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27FD8" w:rsidRDefault="00A27FD8" w:rsidP="00AC1A5F">
      <w:pPr>
        <w:spacing w:after="0" w:line="360" w:lineRule="auto"/>
        <w:jc w:val="both"/>
        <w:rPr>
          <w:rFonts w:ascii="Arial" w:eastAsia="Times New Roman" w:hAnsi="Arial" w:cs="Arial"/>
          <w:b/>
          <w:sz w:val="24"/>
          <w:szCs w:val="24"/>
          <w:lang w:eastAsia="el-GR"/>
        </w:rPr>
      </w:pPr>
    </w:p>
    <w:p w:rsidR="00AC1A5F" w:rsidRPr="000C5BD4" w:rsidRDefault="00AC1A5F" w:rsidP="00AC1A5F">
      <w:pPr>
        <w:spacing w:after="0" w:line="360" w:lineRule="auto"/>
        <w:jc w:val="both"/>
        <w:rPr>
          <w:rFonts w:ascii="Arial" w:eastAsia="Times New Roman" w:hAnsi="Arial" w:cs="Arial"/>
          <w:b/>
          <w:sz w:val="24"/>
          <w:szCs w:val="24"/>
          <w:lang w:eastAsia="el-GR"/>
        </w:rPr>
      </w:pPr>
      <w:r w:rsidRPr="000C5BD4">
        <w:rPr>
          <w:rFonts w:ascii="Arial" w:eastAsia="Times New Roman" w:hAnsi="Arial" w:cs="Arial"/>
          <w:b/>
          <w:sz w:val="24"/>
          <w:szCs w:val="24"/>
          <w:lang w:eastAsia="el-GR"/>
        </w:rPr>
        <w:t>Δήμος Ορεστιάδας</w:t>
      </w:r>
    </w:p>
    <w:p w:rsidR="00AC1A5F" w:rsidRPr="000C5BD4" w:rsidRDefault="00AC1A5F" w:rsidP="00AC1A5F">
      <w:pPr>
        <w:spacing w:after="0" w:line="360" w:lineRule="auto"/>
        <w:jc w:val="both"/>
        <w:rPr>
          <w:rFonts w:ascii="Arial" w:eastAsia="Times New Roman" w:hAnsi="Arial" w:cs="Arial"/>
          <w:b/>
          <w:sz w:val="24"/>
          <w:szCs w:val="24"/>
          <w:lang w:eastAsia="el-GR"/>
        </w:rPr>
      </w:pPr>
    </w:p>
    <w:p w:rsidR="00B6096E" w:rsidRPr="000C5BD4" w:rsidRDefault="00A46A9C" w:rsidP="00AC1A5F">
      <w:pPr>
        <w:spacing w:after="0" w:line="360" w:lineRule="auto"/>
        <w:jc w:val="both"/>
        <w:rPr>
          <w:rFonts w:ascii="Arial" w:eastAsia="Times New Roman" w:hAnsi="Arial" w:cs="Arial"/>
          <w:b/>
          <w:sz w:val="24"/>
          <w:szCs w:val="24"/>
          <w:lang w:eastAsia="el-GR"/>
        </w:rPr>
      </w:pPr>
      <w:r>
        <w:rPr>
          <w:rFonts w:ascii="Arial" w:eastAsia="Times New Roman" w:hAnsi="Arial" w:cs="Arial"/>
          <w:b/>
          <w:sz w:val="24"/>
          <w:szCs w:val="24"/>
          <w:lang w:eastAsia="el-GR"/>
        </w:rPr>
        <w:t>Τίτλος: Σύνταξη τεχνικών μελετών για την ανέγερση κτιρίου ΚΗΦΗ στην τ.κ. Θουρίου του Δήμου Ορεστιάδας (Μ</w:t>
      </w:r>
      <w:r w:rsidR="00B6096E" w:rsidRPr="000C5BD4">
        <w:rPr>
          <w:rFonts w:ascii="Arial" w:eastAsia="Times New Roman" w:hAnsi="Arial" w:cs="Arial"/>
          <w:b/>
          <w:sz w:val="24"/>
          <w:szCs w:val="24"/>
          <w:lang w:eastAsia="el-GR"/>
        </w:rPr>
        <w:t xml:space="preserve">ελέτη εφαρμογής για τη δημιουργία Κέντρου Ημερήσιας Φροντίδας Ηλικιωμένων (ΚΗΦΗ) </w:t>
      </w:r>
      <w:r w:rsidR="00606719" w:rsidRPr="000C5BD4">
        <w:rPr>
          <w:rFonts w:ascii="Arial" w:eastAsia="Times New Roman" w:hAnsi="Arial" w:cs="Arial"/>
          <w:b/>
          <w:sz w:val="24"/>
          <w:szCs w:val="24"/>
          <w:lang w:eastAsia="el-GR"/>
        </w:rPr>
        <w:t>– βραχείας φιλοξενίας και Κέντρου</w:t>
      </w:r>
      <w:r w:rsidR="00B6096E" w:rsidRPr="000C5BD4">
        <w:rPr>
          <w:rFonts w:ascii="Arial" w:eastAsia="Times New Roman" w:hAnsi="Arial" w:cs="Arial"/>
          <w:b/>
          <w:sz w:val="24"/>
          <w:szCs w:val="24"/>
          <w:lang w:eastAsia="el-GR"/>
        </w:rPr>
        <w:t xml:space="preserve"> Ημερήσ</w:t>
      </w:r>
      <w:r w:rsidR="00606719" w:rsidRPr="000C5BD4">
        <w:rPr>
          <w:rFonts w:ascii="Arial" w:eastAsia="Times New Roman" w:hAnsi="Arial" w:cs="Arial"/>
          <w:b/>
          <w:sz w:val="24"/>
          <w:szCs w:val="24"/>
          <w:lang w:eastAsia="el-GR"/>
        </w:rPr>
        <w:t>ιας Φροντίδας Παιδιών – βραχείας φιλοξενίας</w:t>
      </w:r>
      <w:r w:rsidR="00B6096E" w:rsidRPr="000C5BD4">
        <w:rPr>
          <w:rFonts w:ascii="Arial" w:eastAsia="Times New Roman" w:hAnsi="Arial" w:cs="Arial"/>
          <w:b/>
          <w:sz w:val="24"/>
          <w:szCs w:val="24"/>
          <w:lang w:eastAsia="el-GR"/>
        </w:rPr>
        <w:t>, στο Δήμο Ορεστιάδας</w:t>
      </w:r>
      <w:r>
        <w:rPr>
          <w:rFonts w:ascii="Arial" w:eastAsia="Times New Roman" w:hAnsi="Arial" w:cs="Arial"/>
          <w:b/>
          <w:sz w:val="24"/>
          <w:szCs w:val="24"/>
          <w:lang w:eastAsia="el-GR"/>
        </w:rPr>
        <w:t>)</w:t>
      </w:r>
    </w:p>
    <w:p w:rsidR="004B3338" w:rsidRPr="000C5BD4" w:rsidRDefault="004B3338" w:rsidP="00AC1A5F">
      <w:pPr>
        <w:pStyle w:val="Default"/>
        <w:jc w:val="both"/>
        <w:rPr>
          <w:rFonts w:ascii="Arial" w:hAnsi="Arial" w:cs="Arial"/>
        </w:rPr>
      </w:pPr>
    </w:p>
    <w:p w:rsidR="00AC1A5F" w:rsidRPr="000C5BD4" w:rsidRDefault="00AC1A5F" w:rsidP="00AC1A5F">
      <w:pPr>
        <w:pStyle w:val="Default"/>
        <w:jc w:val="both"/>
        <w:rPr>
          <w:rFonts w:ascii="Arial" w:hAnsi="Arial" w:cs="Arial"/>
        </w:rPr>
      </w:pPr>
      <w:r w:rsidRPr="000C5BD4">
        <w:rPr>
          <w:rFonts w:ascii="Arial" w:hAnsi="Arial" w:cs="Arial"/>
        </w:rPr>
        <w:t xml:space="preserve">Αρ. μελέτης: </w:t>
      </w:r>
      <w:r w:rsidR="00912104" w:rsidRPr="00BC68BA">
        <w:rPr>
          <w:rFonts w:ascii="Arial" w:hAnsi="Arial" w:cs="Arial"/>
        </w:rPr>
        <w:t xml:space="preserve">43 / </w:t>
      </w:r>
      <w:r w:rsidRPr="000C5BD4">
        <w:rPr>
          <w:rFonts w:ascii="Arial" w:hAnsi="Arial" w:cs="Arial"/>
        </w:rPr>
        <w:t>2017</w:t>
      </w:r>
    </w:p>
    <w:p w:rsidR="00AC1A5F" w:rsidRDefault="00AC1A5F" w:rsidP="00AC1A5F">
      <w:pPr>
        <w:pStyle w:val="Default"/>
        <w:jc w:val="both"/>
        <w:rPr>
          <w:rFonts w:ascii="Arial" w:hAnsi="Arial" w:cs="Arial"/>
        </w:rPr>
      </w:pPr>
    </w:p>
    <w:p w:rsidR="00AC1A5F" w:rsidRDefault="00AC1A5F" w:rsidP="00AC1A5F">
      <w:pPr>
        <w:pStyle w:val="Default"/>
        <w:jc w:val="both"/>
        <w:rPr>
          <w:rFonts w:ascii="Arial" w:hAnsi="Arial" w:cs="Arial"/>
        </w:rPr>
      </w:pPr>
    </w:p>
    <w:p w:rsidR="00AC1A5F" w:rsidRDefault="00AC1A5F" w:rsidP="00AC1A5F">
      <w:pPr>
        <w:pStyle w:val="Default"/>
        <w:jc w:val="both"/>
        <w:rPr>
          <w:rFonts w:ascii="Arial" w:hAnsi="Arial" w:cs="Arial"/>
        </w:rPr>
      </w:pPr>
    </w:p>
    <w:p w:rsidR="00AC1A5F" w:rsidRPr="00AC1A5F" w:rsidRDefault="00AC1A5F" w:rsidP="00AC1A5F">
      <w:pPr>
        <w:pStyle w:val="Default"/>
        <w:jc w:val="center"/>
        <w:rPr>
          <w:rFonts w:ascii="Arial" w:hAnsi="Arial" w:cs="Arial"/>
          <w:b/>
          <w:sz w:val="28"/>
          <w:szCs w:val="28"/>
        </w:rPr>
      </w:pPr>
      <w:r w:rsidRPr="00AC1A5F">
        <w:rPr>
          <w:rFonts w:ascii="Arial" w:hAnsi="Arial" w:cs="Arial"/>
          <w:b/>
          <w:sz w:val="28"/>
          <w:szCs w:val="28"/>
        </w:rPr>
        <w:t>ΠΡΟΕΚΤΙΜΗΣΗ ΑΜΟΙΒΗΣ ΜΕΛΕΤΗΣ</w:t>
      </w:r>
    </w:p>
    <w:p w:rsidR="00AC1A5F" w:rsidRDefault="00AC1A5F" w:rsidP="00AC1A5F">
      <w:pPr>
        <w:pStyle w:val="Default"/>
        <w:jc w:val="both"/>
        <w:rPr>
          <w:rFonts w:ascii="Arial" w:hAnsi="Arial" w:cs="Arial"/>
        </w:rPr>
      </w:pPr>
    </w:p>
    <w:p w:rsidR="00AC1A5F" w:rsidRPr="00704480" w:rsidRDefault="00AC1A5F" w:rsidP="00A46A9C">
      <w:pPr>
        <w:spacing w:after="0" w:line="360" w:lineRule="auto"/>
        <w:jc w:val="both"/>
        <w:rPr>
          <w:rFonts w:ascii="Arial" w:eastAsia="Times New Roman" w:hAnsi="Arial" w:cs="Arial"/>
          <w:b/>
          <w:sz w:val="24"/>
          <w:szCs w:val="24"/>
          <w:lang w:eastAsia="el-GR"/>
        </w:rPr>
      </w:pPr>
      <w:r w:rsidRPr="00704480">
        <w:rPr>
          <w:rFonts w:ascii="Arial" w:hAnsi="Arial" w:cs="Arial"/>
          <w:b/>
          <w:sz w:val="24"/>
          <w:szCs w:val="24"/>
        </w:rPr>
        <w:t xml:space="preserve">Για τη: </w:t>
      </w:r>
      <w:r w:rsidR="00A46A9C">
        <w:rPr>
          <w:rFonts w:ascii="Arial" w:eastAsia="Times New Roman" w:hAnsi="Arial" w:cs="Arial"/>
          <w:b/>
          <w:sz w:val="24"/>
          <w:szCs w:val="24"/>
          <w:lang w:eastAsia="el-GR"/>
        </w:rPr>
        <w:t>Σύνταξη τεχνικών μελετών για την ανέγερση κτιρίου ΚΗΦΗ στην τ.κ. Θουρίου του Δήμου Ορεστιάδας (Μελέτη</w:t>
      </w:r>
      <w:r w:rsidRPr="00704480">
        <w:rPr>
          <w:rFonts w:ascii="Arial" w:eastAsia="Times New Roman" w:hAnsi="Arial" w:cs="Arial"/>
          <w:b/>
          <w:sz w:val="24"/>
          <w:szCs w:val="24"/>
          <w:lang w:eastAsia="el-GR"/>
        </w:rPr>
        <w:t xml:space="preserve"> εφαρμογής για τη δημιουργία Κέντρου Ημερήσιας Φρ</w:t>
      </w:r>
      <w:r w:rsidR="00704480" w:rsidRPr="00704480">
        <w:rPr>
          <w:rFonts w:ascii="Arial" w:eastAsia="Times New Roman" w:hAnsi="Arial" w:cs="Arial"/>
          <w:b/>
          <w:sz w:val="24"/>
          <w:szCs w:val="24"/>
          <w:lang w:eastAsia="el-GR"/>
        </w:rPr>
        <w:t>οντίδας Ηλικιωμένων (ΚΗΦΗ) – βραχείας φιλοξενίας και Κέντρου Ημερήσιας Φροντίδας Παιδιών – βραχείας φιλοξενίας, στο Δήμο Ορεστιάδας</w:t>
      </w:r>
      <w:r w:rsidR="00A46A9C">
        <w:rPr>
          <w:rFonts w:ascii="Arial" w:eastAsia="Times New Roman" w:hAnsi="Arial" w:cs="Arial"/>
          <w:b/>
          <w:sz w:val="24"/>
          <w:szCs w:val="24"/>
          <w:lang w:eastAsia="el-GR"/>
        </w:rPr>
        <w:t>)</w:t>
      </w:r>
    </w:p>
    <w:p w:rsidR="00AC1A5F" w:rsidRPr="00AC1A5F" w:rsidRDefault="00AC1A5F" w:rsidP="00AC1A5F">
      <w:pPr>
        <w:pStyle w:val="Default"/>
        <w:jc w:val="both"/>
        <w:rPr>
          <w:rFonts w:ascii="Arial" w:hAnsi="Arial" w:cs="Arial"/>
        </w:rPr>
      </w:pPr>
    </w:p>
    <w:p w:rsidR="00F665A4" w:rsidRDefault="00F665A4" w:rsidP="00AC1A5F">
      <w:pPr>
        <w:pStyle w:val="Default"/>
        <w:jc w:val="center"/>
        <w:rPr>
          <w:rFonts w:ascii="Arial" w:hAnsi="Arial" w:cs="Arial"/>
          <w:b/>
          <w:sz w:val="28"/>
          <w:szCs w:val="28"/>
        </w:rPr>
      </w:pPr>
    </w:p>
    <w:p w:rsidR="00AC1A5F" w:rsidRPr="000A5F53" w:rsidRDefault="00AC1A5F" w:rsidP="00AC1A5F">
      <w:pPr>
        <w:pStyle w:val="Default"/>
        <w:jc w:val="center"/>
        <w:rPr>
          <w:rFonts w:ascii="Arial" w:hAnsi="Arial" w:cs="Arial"/>
          <w:b/>
        </w:rPr>
      </w:pPr>
      <w:r w:rsidRPr="000A5F53">
        <w:rPr>
          <w:rFonts w:ascii="Arial" w:hAnsi="Arial" w:cs="Arial"/>
          <w:b/>
        </w:rPr>
        <w:t>Α.ΤΕΧΝΙΚΗ ΕΚΘΕΣΗ</w:t>
      </w:r>
    </w:p>
    <w:p w:rsidR="00AC1A5F" w:rsidRPr="00AC1A5F" w:rsidRDefault="00AC1A5F" w:rsidP="00AC1A5F">
      <w:pPr>
        <w:pStyle w:val="Default"/>
        <w:jc w:val="center"/>
        <w:rPr>
          <w:rFonts w:ascii="Arial" w:hAnsi="Arial" w:cs="Arial"/>
          <w:b/>
          <w:sz w:val="28"/>
          <w:szCs w:val="28"/>
        </w:rPr>
      </w:pPr>
    </w:p>
    <w:p w:rsidR="00AC1A5F" w:rsidRPr="000A5F53" w:rsidRDefault="00AC1A5F" w:rsidP="00AC1A5F">
      <w:pPr>
        <w:spacing w:after="0" w:line="360" w:lineRule="auto"/>
        <w:jc w:val="both"/>
        <w:rPr>
          <w:rFonts w:ascii="Arial" w:hAnsi="Arial" w:cs="Arial"/>
          <w:bCs/>
          <w:sz w:val="20"/>
          <w:szCs w:val="20"/>
        </w:rPr>
      </w:pPr>
      <w:r w:rsidRPr="000A5F53">
        <w:rPr>
          <w:rFonts w:ascii="Arial" w:hAnsi="Arial" w:cs="Arial"/>
          <w:bCs/>
          <w:sz w:val="20"/>
          <w:szCs w:val="20"/>
        </w:rPr>
        <w:t>Ο Δήμος Ορεστι</w:t>
      </w:r>
      <w:r w:rsidR="009A6F1E" w:rsidRPr="000A5F53">
        <w:rPr>
          <w:rFonts w:ascii="Arial" w:hAnsi="Arial" w:cs="Arial"/>
          <w:bCs/>
          <w:sz w:val="20"/>
          <w:szCs w:val="20"/>
        </w:rPr>
        <w:t xml:space="preserve">άδας αναθέτει τη </w:t>
      </w:r>
      <w:r w:rsidRPr="000A5F53">
        <w:rPr>
          <w:rFonts w:ascii="Arial" w:hAnsi="Arial" w:cs="Arial"/>
          <w:bCs/>
          <w:sz w:val="20"/>
          <w:szCs w:val="20"/>
        </w:rPr>
        <w:t xml:space="preserve">μελέτη </w:t>
      </w:r>
      <w:r w:rsidR="009A6F1E" w:rsidRPr="000A5F53">
        <w:rPr>
          <w:rFonts w:ascii="Arial" w:hAnsi="Arial" w:cs="Arial"/>
          <w:bCs/>
          <w:sz w:val="20"/>
          <w:szCs w:val="20"/>
        </w:rPr>
        <w:t xml:space="preserve">εφαρμογής </w:t>
      </w:r>
      <w:r w:rsidRPr="000A5F53">
        <w:rPr>
          <w:rFonts w:ascii="Arial" w:hAnsi="Arial" w:cs="Arial"/>
          <w:bCs/>
          <w:sz w:val="20"/>
          <w:szCs w:val="20"/>
        </w:rPr>
        <w:t>ενός διωρόφου κεραμοσκεπούς κτιρίου π</w:t>
      </w:r>
      <w:r w:rsidR="009A6F1E" w:rsidRPr="000A5F53">
        <w:rPr>
          <w:rFonts w:ascii="Arial" w:hAnsi="Arial" w:cs="Arial"/>
          <w:bCs/>
          <w:sz w:val="20"/>
          <w:szCs w:val="20"/>
        </w:rPr>
        <w:t>ου θα διαθέτει δύο (2) πτέρυγες ως εξής:</w:t>
      </w:r>
    </w:p>
    <w:p w:rsidR="00AC1A5F" w:rsidRPr="000A5F53" w:rsidRDefault="00AC1A5F" w:rsidP="00AC1A5F">
      <w:pPr>
        <w:snapToGrid w:val="0"/>
        <w:spacing w:after="0" w:line="360" w:lineRule="auto"/>
        <w:jc w:val="both"/>
        <w:rPr>
          <w:rFonts w:ascii="Arial" w:hAnsi="Arial" w:cs="Arial"/>
          <w:bCs/>
          <w:sz w:val="20"/>
          <w:szCs w:val="20"/>
        </w:rPr>
      </w:pPr>
      <w:r w:rsidRPr="000A5F53">
        <w:rPr>
          <w:rFonts w:ascii="Arial" w:hAnsi="Arial" w:cs="Arial"/>
          <w:bCs/>
          <w:sz w:val="20"/>
          <w:szCs w:val="20"/>
        </w:rPr>
        <w:t>Η πρώτη πτέρυγα θα χρησιμεύει ως: «ΚΕΝΤΡΟ ΗΜΕΡΗΣΙΑΣ ΦΡΟΝΤΙΔΑΣ ΗΛΙΚΙΩΜΕΝΩΝ (ΚΗΦ</w:t>
      </w:r>
      <w:r w:rsidR="005803D9" w:rsidRPr="000A5F53">
        <w:rPr>
          <w:rFonts w:ascii="Arial" w:hAnsi="Arial" w:cs="Arial"/>
          <w:bCs/>
          <w:sz w:val="20"/>
          <w:szCs w:val="20"/>
        </w:rPr>
        <w:t>Η)</w:t>
      </w:r>
      <w:r w:rsidR="00704480" w:rsidRPr="000A5F53">
        <w:rPr>
          <w:rFonts w:ascii="Arial" w:hAnsi="Arial" w:cs="Arial"/>
          <w:bCs/>
          <w:sz w:val="20"/>
          <w:szCs w:val="20"/>
        </w:rPr>
        <w:t xml:space="preserve"> –ΒΡΑΧΕΙΑΣ ΦΙΛΟΞΕΝΙΑΣ</w:t>
      </w:r>
      <w:r w:rsidRPr="000A5F53">
        <w:rPr>
          <w:rFonts w:ascii="Arial" w:hAnsi="Arial" w:cs="Arial"/>
          <w:bCs/>
          <w:sz w:val="20"/>
          <w:szCs w:val="20"/>
        </w:rPr>
        <w:t xml:space="preserve">» </w:t>
      </w:r>
    </w:p>
    <w:p w:rsidR="00AC1A5F" w:rsidRPr="000A5F53" w:rsidRDefault="00AC1A5F" w:rsidP="00AC1A5F">
      <w:pPr>
        <w:snapToGrid w:val="0"/>
        <w:spacing w:after="0" w:line="360" w:lineRule="auto"/>
        <w:jc w:val="both"/>
        <w:rPr>
          <w:rFonts w:ascii="Arial" w:hAnsi="Arial" w:cs="Arial"/>
          <w:bCs/>
          <w:sz w:val="20"/>
          <w:szCs w:val="20"/>
        </w:rPr>
      </w:pPr>
      <w:r w:rsidRPr="000A5F53">
        <w:rPr>
          <w:rFonts w:ascii="Arial" w:hAnsi="Arial" w:cs="Arial"/>
          <w:bCs/>
          <w:sz w:val="20"/>
          <w:szCs w:val="20"/>
        </w:rPr>
        <w:t>Η δεύτερη πτέρυγα θα χρησιμεύει ως</w:t>
      </w:r>
      <w:r w:rsidRPr="000A5F53">
        <w:rPr>
          <w:rFonts w:ascii="Arial" w:hAnsi="Arial" w:cs="Arial"/>
          <w:sz w:val="20"/>
          <w:szCs w:val="20"/>
        </w:rPr>
        <w:t xml:space="preserve"> </w:t>
      </w:r>
      <w:r w:rsidRPr="000A5F53">
        <w:rPr>
          <w:rFonts w:ascii="Arial" w:hAnsi="Arial" w:cs="Arial"/>
          <w:bCs/>
          <w:sz w:val="20"/>
          <w:szCs w:val="20"/>
        </w:rPr>
        <w:t>«</w:t>
      </w:r>
      <w:r w:rsidR="00704480" w:rsidRPr="000A5F53">
        <w:rPr>
          <w:rFonts w:ascii="Arial" w:hAnsi="Arial" w:cs="Arial"/>
          <w:bCs/>
          <w:sz w:val="20"/>
          <w:szCs w:val="20"/>
        </w:rPr>
        <w:t>ΚΕΝΤΡΟ</w:t>
      </w:r>
      <w:r w:rsidR="005803D9" w:rsidRPr="000A5F53">
        <w:rPr>
          <w:rFonts w:ascii="Arial" w:hAnsi="Arial" w:cs="Arial"/>
          <w:bCs/>
          <w:sz w:val="20"/>
          <w:szCs w:val="20"/>
        </w:rPr>
        <w:t xml:space="preserve"> </w:t>
      </w:r>
      <w:r w:rsidRPr="000A5F53">
        <w:rPr>
          <w:rFonts w:ascii="Arial" w:hAnsi="Arial" w:cs="Arial"/>
          <w:bCs/>
          <w:sz w:val="20"/>
          <w:szCs w:val="20"/>
        </w:rPr>
        <w:t>ΗΜΕΡΗΣΙΑ</w:t>
      </w:r>
      <w:r w:rsidR="005803D9" w:rsidRPr="000A5F53">
        <w:rPr>
          <w:rFonts w:ascii="Arial" w:hAnsi="Arial" w:cs="Arial"/>
          <w:bCs/>
          <w:sz w:val="20"/>
          <w:szCs w:val="20"/>
        </w:rPr>
        <w:t>Σ</w:t>
      </w:r>
      <w:r w:rsidRPr="000A5F53">
        <w:rPr>
          <w:rFonts w:ascii="Arial" w:hAnsi="Arial" w:cs="Arial"/>
          <w:bCs/>
          <w:sz w:val="20"/>
          <w:szCs w:val="20"/>
        </w:rPr>
        <w:t xml:space="preserve"> ΦΡΟΝΤΙΔΑ</w:t>
      </w:r>
      <w:r w:rsidR="005803D9" w:rsidRPr="000A5F53">
        <w:rPr>
          <w:rFonts w:ascii="Arial" w:hAnsi="Arial" w:cs="Arial"/>
          <w:bCs/>
          <w:sz w:val="20"/>
          <w:szCs w:val="20"/>
        </w:rPr>
        <w:t>Σ</w:t>
      </w:r>
      <w:r w:rsidR="00704480" w:rsidRPr="000A5F53">
        <w:rPr>
          <w:rFonts w:ascii="Arial" w:hAnsi="Arial" w:cs="Arial"/>
          <w:bCs/>
          <w:sz w:val="20"/>
          <w:szCs w:val="20"/>
        </w:rPr>
        <w:t xml:space="preserve"> ΠΑΙΔΙΩΝ – ΒΡΑΧΕΙΑΣ ΦΙΛΟΞΕΝΙΑΣ</w:t>
      </w:r>
      <w:r w:rsidRPr="000A5F53">
        <w:rPr>
          <w:rFonts w:ascii="Arial" w:hAnsi="Arial" w:cs="Arial"/>
          <w:bCs/>
          <w:sz w:val="20"/>
          <w:szCs w:val="20"/>
        </w:rPr>
        <w:t xml:space="preserve">»  </w:t>
      </w:r>
    </w:p>
    <w:p w:rsidR="00AC1A5F" w:rsidRPr="000A5F53" w:rsidRDefault="00AC1A5F" w:rsidP="00AC1A5F">
      <w:pPr>
        <w:pStyle w:val="21"/>
        <w:spacing w:line="360" w:lineRule="auto"/>
        <w:rPr>
          <w:rFonts w:ascii="Arial" w:hAnsi="Arial" w:cs="Arial"/>
          <w:sz w:val="20"/>
          <w:szCs w:val="20"/>
        </w:rPr>
      </w:pPr>
      <w:r w:rsidRPr="000A5F53">
        <w:rPr>
          <w:rFonts w:ascii="Arial" w:hAnsi="Arial" w:cs="Arial"/>
          <w:sz w:val="20"/>
          <w:szCs w:val="20"/>
        </w:rPr>
        <w:t>Το κτίριο θα πρέπει να είναι σύμφωνο με τις διατάξεις του Γενικού Οικοδομικού Κανονισμού, του Κτιριοδομικού Κανονισμού – κατηγορία χρήσης «Υγεία και Κοινωνική Πρόνοια» καθώς και του εκάστοτε ισχύοντα κανονισμού πυροπροστασίας.</w:t>
      </w:r>
    </w:p>
    <w:p w:rsidR="00AC1A5F" w:rsidRPr="000A5F53" w:rsidRDefault="00AC1A5F" w:rsidP="00AC1A5F">
      <w:pPr>
        <w:pStyle w:val="21"/>
        <w:spacing w:line="360" w:lineRule="auto"/>
        <w:rPr>
          <w:rFonts w:ascii="Arial" w:hAnsi="Arial" w:cs="Arial"/>
          <w:sz w:val="20"/>
          <w:szCs w:val="20"/>
        </w:rPr>
      </w:pPr>
      <w:r w:rsidRPr="000A5F53">
        <w:rPr>
          <w:rFonts w:ascii="Arial" w:hAnsi="Arial" w:cs="Arial"/>
          <w:sz w:val="20"/>
          <w:szCs w:val="20"/>
        </w:rPr>
        <w:t xml:space="preserve">Το κτίριο θα είναι σύμφωνο με τους όρους δόμησης, ως αυτοί αναγράφονται στο τοπογραφικό διάγραμμα. </w:t>
      </w:r>
    </w:p>
    <w:p w:rsidR="00AC1A5F" w:rsidRPr="000A5F53" w:rsidRDefault="00AC1A5F" w:rsidP="00AC1A5F">
      <w:pPr>
        <w:pStyle w:val="21"/>
        <w:spacing w:line="360" w:lineRule="auto"/>
        <w:rPr>
          <w:rFonts w:ascii="Arial" w:hAnsi="Arial" w:cs="Arial"/>
          <w:sz w:val="20"/>
          <w:szCs w:val="20"/>
        </w:rPr>
      </w:pPr>
      <w:r w:rsidRPr="000A5F53">
        <w:rPr>
          <w:rFonts w:ascii="Arial" w:hAnsi="Arial" w:cs="Arial"/>
          <w:sz w:val="20"/>
          <w:szCs w:val="20"/>
        </w:rPr>
        <w:t>Όλοι οι χώροι του, πρέπει να είναι προσπελάσιμοι από όλους τους χρήστες και να έχουν δάπεδο αντιολισθητικό που να καθαρίζεται εύκολα.</w:t>
      </w:r>
    </w:p>
    <w:p w:rsidR="00AC1A5F" w:rsidRPr="000A5F53" w:rsidRDefault="00AC1A5F" w:rsidP="00AC1A5F">
      <w:pPr>
        <w:pStyle w:val="Default"/>
        <w:spacing w:line="360" w:lineRule="auto"/>
        <w:jc w:val="both"/>
        <w:rPr>
          <w:rFonts w:ascii="Arial" w:hAnsi="Arial" w:cs="Arial"/>
          <w:sz w:val="20"/>
          <w:szCs w:val="20"/>
        </w:rPr>
      </w:pPr>
      <w:r w:rsidRPr="000A5F53">
        <w:rPr>
          <w:rFonts w:ascii="Arial" w:hAnsi="Arial" w:cs="Arial"/>
          <w:sz w:val="20"/>
          <w:szCs w:val="20"/>
        </w:rPr>
        <w:t xml:space="preserve">Αναλυτικά τεχνικά στοιχεία δίνονται στο τεύχος τεχνικών δεδομένων της μελέτης </w:t>
      </w:r>
    </w:p>
    <w:p w:rsidR="000C44BE" w:rsidRPr="00912104" w:rsidRDefault="000C44BE" w:rsidP="00AC1A5F">
      <w:pPr>
        <w:pStyle w:val="Default"/>
        <w:jc w:val="both"/>
        <w:rPr>
          <w:rFonts w:ascii="Arial" w:hAnsi="Arial" w:cs="Arial"/>
        </w:rPr>
      </w:pPr>
    </w:p>
    <w:p w:rsidR="000A5F53" w:rsidRPr="00912104" w:rsidRDefault="000A5F53" w:rsidP="00AC1A5F">
      <w:pPr>
        <w:pStyle w:val="Default"/>
        <w:jc w:val="both"/>
        <w:rPr>
          <w:rFonts w:ascii="Arial" w:hAnsi="Arial" w:cs="Arial"/>
        </w:rPr>
      </w:pPr>
    </w:p>
    <w:p w:rsidR="000C44BE" w:rsidRPr="00AC1A5F" w:rsidRDefault="000C44BE" w:rsidP="00AC1A5F">
      <w:pPr>
        <w:pStyle w:val="Default"/>
        <w:jc w:val="both"/>
        <w:rPr>
          <w:rFonts w:ascii="Arial" w:hAnsi="Arial" w:cs="Arial"/>
        </w:rPr>
      </w:pPr>
    </w:p>
    <w:p w:rsidR="003420A7" w:rsidRPr="000A5F53" w:rsidRDefault="004B3338" w:rsidP="00C12EDD">
      <w:pPr>
        <w:pStyle w:val="Default"/>
        <w:spacing w:line="360" w:lineRule="auto"/>
        <w:jc w:val="center"/>
        <w:rPr>
          <w:rFonts w:ascii="Arial" w:hAnsi="Arial" w:cs="Arial"/>
        </w:rPr>
      </w:pPr>
      <w:r w:rsidRPr="000A5F53">
        <w:rPr>
          <w:rFonts w:ascii="Arial" w:hAnsi="Arial" w:cs="Arial"/>
          <w:b/>
          <w:bCs/>
        </w:rPr>
        <w:t>Β. ΤΕΧΝΙΚΕΣ ΠΡΟΔΙΑΓΡΑΦΕΣ</w:t>
      </w:r>
    </w:p>
    <w:p w:rsidR="004B3338" w:rsidRPr="000A5F53" w:rsidRDefault="004B3338" w:rsidP="00AC1A5F">
      <w:pPr>
        <w:pStyle w:val="Default"/>
        <w:spacing w:line="360" w:lineRule="auto"/>
        <w:jc w:val="both"/>
        <w:rPr>
          <w:rFonts w:ascii="Arial" w:hAnsi="Arial" w:cs="Arial"/>
          <w:b/>
          <w:bCs/>
          <w:sz w:val="20"/>
          <w:szCs w:val="20"/>
        </w:rPr>
      </w:pPr>
      <w:r w:rsidRPr="000A5F53">
        <w:rPr>
          <w:rFonts w:ascii="Arial" w:hAnsi="Arial" w:cs="Arial"/>
          <w:sz w:val="20"/>
          <w:szCs w:val="20"/>
        </w:rPr>
        <w:t>Η εκπόνηση</w:t>
      </w:r>
      <w:r w:rsidR="003420A7" w:rsidRPr="000A5F53">
        <w:rPr>
          <w:rFonts w:ascii="Arial" w:hAnsi="Arial" w:cs="Arial"/>
          <w:sz w:val="20"/>
          <w:szCs w:val="20"/>
        </w:rPr>
        <w:t xml:space="preserve"> των μελετών θα πραγματοποιηθ</w:t>
      </w:r>
      <w:r w:rsidR="005803D9" w:rsidRPr="000A5F53">
        <w:rPr>
          <w:rFonts w:ascii="Arial" w:hAnsi="Arial" w:cs="Arial"/>
          <w:sz w:val="20"/>
          <w:szCs w:val="20"/>
        </w:rPr>
        <w:t xml:space="preserve">εί </w:t>
      </w:r>
      <w:r w:rsidRPr="000A5F53">
        <w:rPr>
          <w:rFonts w:ascii="Arial" w:hAnsi="Arial" w:cs="Arial"/>
          <w:sz w:val="20"/>
          <w:szCs w:val="20"/>
        </w:rPr>
        <w:t>σύμφωνα με τις ισχύουσες τεχνικές προδιαγραφές και διατάξεις:</w:t>
      </w:r>
    </w:p>
    <w:p w:rsidR="004B3338" w:rsidRPr="000A5F53" w:rsidRDefault="004B3338" w:rsidP="00AC1A5F">
      <w:pPr>
        <w:pStyle w:val="Default"/>
        <w:spacing w:line="360" w:lineRule="auto"/>
        <w:jc w:val="both"/>
        <w:rPr>
          <w:rFonts w:ascii="Arial" w:hAnsi="Arial" w:cs="Arial"/>
          <w:b/>
          <w:bCs/>
          <w:sz w:val="20"/>
          <w:szCs w:val="20"/>
        </w:rPr>
      </w:pPr>
    </w:p>
    <w:p w:rsidR="004B3338" w:rsidRPr="000A5F53" w:rsidRDefault="004B3338" w:rsidP="00AC1A5F">
      <w:pPr>
        <w:pStyle w:val="Default"/>
        <w:spacing w:line="360" w:lineRule="auto"/>
        <w:jc w:val="both"/>
        <w:rPr>
          <w:rFonts w:ascii="Arial" w:hAnsi="Arial" w:cs="Arial"/>
          <w:sz w:val="20"/>
          <w:szCs w:val="20"/>
        </w:rPr>
      </w:pPr>
      <w:r w:rsidRPr="000A5F53">
        <w:rPr>
          <w:rFonts w:ascii="Arial" w:hAnsi="Arial" w:cs="Arial"/>
          <w:b/>
          <w:bCs/>
          <w:sz w:val="20"/>
          <w:szCs w:val="20"/>
        </w:rPr>
        <w:t xml:space="preserve">(1) </w:t>
      </w:r>
      <w:r w:rsidRPr="000A5F53">
        <w:rPr>
          <w:rFonts w:ascii="Arial" w:hAnsi="Arial" w:cs="Arial"/>
          <w:sz w:val="20"/>
          <w:szCs w:val="20"/>
        </w:rPr>
        <w:t xml:space="preserve">Οι διατάξεις της παραγρ. 7 του άρθρου 4 του Ν. 3316/2005 περί «Ανάθεσης και εκτέλεσης δημοσίων συμβάσεων εκπόνησης μελετών και παροχής συναφών υπηρεσιών και άλλες διατάξεις» </w:t>
      </w:r>
    </w:p>
    <w:p w:rsidR="004B3338" w:rsidRPr="000A5F53" w:rsidRDefault="004B3338" w:rsidP="00AC1A5F">
      <w:pPr>
        <w:pStyle w:val="Default"/>
        <w:spacing w:line="360" w:lineRule="auto"/>
        <w:jc w:val="both"/>
        <w:rPr>
          <w:rFonts w:ascii="Arial" w:hAnsi="Arial" w:cs="Arial"/>
          <w:sz w:val="20"/>
          <w:szCs w:val="20"/>
        </w:rPr>
      </w:pPr>
      <w:r w:rsidRPr="000A5F53">
        <w:rPr>
          <w:rFonts w:ascii="Arial" w:hAnsi="Arial" w:cs="Arial"/>
          <w:b/>
          <w:bCs/>
          <w:sz w:val="20"/>
          <w:szCs w:val="20"/>
        </w:rPr>
        <w:t xml:space="preserve">(2) </w:t>
      </w:r>
      <w:r w:rsidRPr="000A5F53">
        <w:rPr>
          <w:rFonts w:ascii="Arial" w:hAnsi="Arial" w:cs="Arial"/>
          <w:sz w:val="20"/>
          <w:szCs w:val="20"/>
        </w:rPr>
        <w:t xml:space="preserve">Η υπ’ αριθμ. ΔΜΕΟ/α/ο/1257/9.8.2005 απόφαση Υπουργού Περιβάλλοντος, Χωροταξίας και Δημοσίων Έργων με την οποία εγκρίθηκε ο Κανονισμός Προεκτιμωμένων Αμοιβών Μελετών και Υπηρεσιών κατά τη διαδικασία της παραγρ. 7 του άρθρου 4 του ν. 3316/2005 </w:t>
      </w:r>
    </w:p>
    <w:p w:rsidR="004B3338" w:rsidRPr="000A5F53" w:rsidRDefault="004B3338" w:rsidP="000C44BE">
      <w:pPr>
        <w:pStyle w:val="Default"/>
        <w:spacing w:line="360" w:lineRule="auto"/>
        <w:jc w:val="both"/>
        <w:rPr>
          <w:rFonts w:ascii="Arial" w:hAnsi="Arial" w:cs="Arial"/>
          <w:sz w:val="20"/>
          <w:szCs w:val="20"/>
        </w:rPr>
      </w:pPr>
      <w:r w:rsidRPr="000A5F53">
        <w:rPr>
          <w:rFonts w:ascii="Arial" w:hAnsi="Arial" w:cs="Arial"/>
          <w:b/>
          <w:bCs/>
          <w:sz w:val="20"/>
          <w:szCs w:val="20"/>
        </w:rPr>
        <w:t xml:space="preserve">(3) </w:t>
      </w:r>
      <w:r w:rsidRPr="000A5F53">
        <w:rPr>
          <w:rFonts w:ascii="Arial" w:hAnsi="Arial" w:cs="Arial"/>
          <w:sz w:val="20"/>
          <w:szCs w:val="20"/>
        </w:rPr>
        <w:t xml:space="preserve">Η υπ’ αριθμ. ΔΜΕΟ/α/ο/2361απόφαση Υπουργού Περιβάλλοντος, Χωροταξίας και Δημοσίων Έργων με την οποία εγκρίθηκε η Α΄ Βελτίωση Κανονισμού Προεκτιμωμένων Αμοιβών Μελετών και Υπηρεσιών κατά τη διαδικασία της παραγρ. 7 του άρθρου 4 του ν. 3316/2005 </w:t>
      </w:r>
    </w:p>
    <w:p w:rsidR="004B3338" w:rsidRPr="000A5F53" w:rsidRDefault="004B3338" w:rsidP="000C44BE">
      <w:pPr>
        <w:pStyle w:val="Default"/>
        <w:spacing w:line="360" w:lineRule="auto"/>
        <w:jc w:val="both"/>
        <w:rPr>
          <w:rFonts w:ascii="Arial" w:hAnsi="Arial" w:cs="Arial"/>
          <w:sz w:val="20"/>
          <w:szCs w:val="20"/>
        </w:rPr>
      </w:pPr>
      <w:r w:rsidRPr="000A5F53">
        <w:rPr>
          <w:rFonts w:ascii="Arial" w:hAnsi="Arial" w:cs="Arial"/>
          <w:b/>
          <w:bCs/>
          <w:sz w:val="20"/>
          <w:szCs w:val="20"/>
        </w:rPr>
        <w:t xml:space="preserve">(4) </w:t>
      </w:r>
      <w:r w:rsidRPr="000A5F53">
        <w:rPr>
          <w:rFonts w:ascii="Arial" w:hAnsi="Arial" w:cs="Arial"/>
          <w:sz w:val="20"/>
          <w:szCs w:val="20"/>
        </w:rPr>
        <w:t xml:space="preserve">Η υπ’ αριθμ. Αριθμ. ΔΜΕΟ/α/ο/2229 απόφαση Υπουργού Περιβάλλοντος, Χωροταξίας και Δημοσίων Έργων με την οποία εγκρίθηκε η Β΄ Βελτίωση Κανονισμού Προεκτιμωμένων Αμοιβών Μελετών και Υπηρεσιών κατά τη διαδικασία της παραγρ. 7 του άρθρου 4 του ν. 3316/2005 </w:t>
      </w:r>
    </w:p>
    <w:p w:rsidR="004B3338" w:rsidRPr="000A5F53" w:rsidRDefault="004B3338" w:rsidP="000C44BE">
      <w:pPr>
        <w:pStyle w:val="Default"/>
        <w:spacing w:line="360" w:lineRule="auto"/>
        <w:jc w:val="both"/>
        <w:rPr>
          <w:rFonts w:ascii="Arial" w:hAnsi="Arial" w:cs="Arial"/>
          <w:sz w:val="20"/>
          <w:szCs w:val="20"/>
        </w:rPr>
      </w:pPr>
      <w:r w:rsidRPr="000A5F53">
        <w:rPr>
          <w:rFonts w:ascii="Arial" w:hAnsi="Arial" w:cs="Arial"/>
          <w:b/>
          <w:bCs/>
          <w:sz w:val="20"/>
          <w:szCs w:val="20"/>
        </w:rPr>
        <w:t xml:space="preserve">(5) </w:t>
      </w:r>
      <w:r w:rsidRPr="000A5F53">
        <w:rPr>
          <w:rFonts w:ascii="Arial" w:hAnsi="Arial" w:cs="Arial"/>
          <w:sz w:val="20"/>
          <w:szCs w:val="20"/>
        </w:rPr>
        <w:t xml:space="preserve">η με Α.Π. 31705/06-08-2013 εγκύκλιος του Υπουργείου Εσωτερικών με θέμα «Καθορισμός προεκτιμώμενης αμοιβής μελέτης που ανατίθεται με τις διατάξεις του άρθρου 209 παρ.3 του ν.3463/2006» </w:t>
      </w:r>
    </w:p>
    <w:p w:rsidR="004B3338" w:rsidRPr="000A5F53" w:rsidRDefault="004B3338" w:rsidP="000C44BE">
      <w:pPr>
        <w:pStyle w:val="Default"/>
        <w:spacing w:line="360" w:lineRule="auto"/>
        <w:jc w:val="both"/>
        <w:rPr>
          <w:rFonts w:ascii="Arial" w:hAnsi="Arial" w:cs="Arial"/>
          <w:sz w:val="20"/>
          <w:szCs w:val="20"/>
        </w:rPr>
      </w:pPr>
      <w:r w:rsidRPr="000A5F53">
        <w:rPr>
          <w:rFonts w:ascii="Arial" w:hAnsi="Arial" w:cs="Arial"/>
          <w:b/>
          <w:bCs/>
          <w:sz w:val="20"/>
          <w:szCs w:val="20"/>
        </w:rPr>
        <w:t xml:space="preserve">(6) </w:t>
      </w:r>
      <w:r w:rsidRPr="000A5F53">
        <w:rPr>
          <w:rFonts w:ascii="Arial" w:hAnsi="Arial" w:cs="Arial"/>
          <w:sz w:val="20"/>
          <w:szCs w:val="20"/>
        </w:rPr>
        <w:t xml:space="preserve">η παραγρ. 3 του άρθρου 209 του Ν. 3463/2006 «Κύρωση του Κώδικα Δήμων και Κοινοτήτων» </w:t>
      </w:r>
    </w:p>
    <w:p w:rsidR="004B3338" w:rsidRPr="000A5F53" w:rsidRDefault="004B3338" w:rsidP="000C44BE">
      <w:pPr>
        <w:pStyle w:val="Default"/>
        <w:spacing w:line="360" w:lineRule="auto"/>
        <w:jc w:val="both"/>
        <w:rPr>
          <w:rFonts w:ascii="Arial" w:hAnsi="Arial" w:cs="Arial"/>
          <w:sz w:val="20"/>
          <w:szCs w:val="20"/>
        </w:rPr>
      </w:pPr>
      <w:r w:rsidRPr="000A5F53">
        <w:rPr>
          <w:rFonts w:ascii="Arial" w:hAnsi="Arial" w:cs="Arial"/>
          <w:b/>
          <w:bCs/>
          <w:sz w:val="20"/>
          <w:szCs w:val="20"/>
        </w:rPr>
        <w:t xml:space="preserve">(7) </w:t>
      </w:r>
      <w:r w:rsidRPr="000A5F53">
        <w:rPr>
          <w:rFonts w:ascii="Arial" w:hAnsi="Arial" w:cs="Arial"/>
          <w:sz w:val="20"/>
          <w:szCs w:val="20"/>
        </w:rPr>
        <w:t xml:space="preserve">το Π.Δ. 541/1978 (ΦΕΚ-116 Α') «Περί Κατηγοριών Μελετών» </w:t>
      </w:r>
    </w:p>
    <w:p w:rsidR="004B3338" w:rsidRPr="000A5F53" w:rsidRDefault="004B3338" w:rsidP="005803D9">
      <w:pPr>
        <w:pStyle w:val="Default"/>
        <w:spacing w:line="360" w:lineRule="auto"/>
        <w:jc w:val="both"/>
        <w:rPr>
          <w:rFonts w:ascii="Arial" w:hAnsi="Arial" w:cs="Arial"/>
          <w:sz w:val="20"/>
          <w:szCs w:val="20"/>
        </w:rPr>
      </w:pPr>
      <w:r w:rsidRPr="000A5F53">
        <w:rPr>
          <w:rFonts w:ascii="Arial" w:hAnsi="Arial" w:cs="Arial"/>
          <w:b/>
          <w:bCs/>
          <w:sz w:val="20"/>
          <w:szCs w:val="20"/>
        </w:rPr>
        <w:t xml:space="preserve">(8) </w:t>
      </w:r>
      <w:r w:rsidRPr="000A5F53">
        <w:rPr>
          <w:rFonts w:ascii="Arial" w:hAnsi="Arial" w:cs="Arial"/>
          <w:sz w:val="20"/>
          <w:szCs w:val="20"/>
        </w:rPr>
        <w:t xml:space="preserve">η με Α.Π. Δ15γ/οικ/3676/04-03-2013 εγκύκλιος του Υπουργείου Ανάπτυξης, Ανταγωνιστικότητας, Υποδομών, Μεταφορών και Δικτύων με θέμα «Όρια προεκτιμώμενων αμοιβών μελετών, ανά τάξη πτυχίου, μετά την αναπροσαρμογή της τιμής συντελεστή (τκ) του Κανονισμού Προεκτιμώμενων Αμοιβών Μελετών και Υπηρεσιών, για το έτος 2013» </w:t>
      </w:r>
    </w:p>
    <w:p w:rsidR="00C56EA8" w:rsidRPr="000A5F53" w:rsidRDefault="004B3338" w:rsidP="005803D9">
      <w:pPr>
        <w:spacing w:after="0" w:line="360" w:lineRule="auto"/>
        <w:jc w:val="both"/>
        <w:rPr>
          <w:rFonts w:ascii="Arial" w:hAnsi="Arial" w:cs="Arial"/>
          <w:sz w:val="20"/>
          <w:szCs w:val="20"/>
        </w:rPr>
      </w:pPr>
      <w:r w:rsidRPr="000A5F53">
        <w:rPr>
          <w:rFonts w:ascii="Arial" w:hAnsi="Arial" w:cs="Arial"/>
          <w:b/>
          <w:bCs/>
          <w:sz w:val="20"/>
          <w:szCs w:val="20"/>
        </w:rPr>
        <w:t>(9)</w:t>
      </w:r>
      <w:r w:rsidRPr="000A5F53">
        <w:rPr>
          <w:rFonts w:ascii="Arial" w:hAnsi="Arial" w:cs="Arial"/>
          <w:bCs/>
          <w:sz w:val="20"/>
          <w:szCs w:val="20"/>
        </w:rPr>
        <w:t xml:space="preserve"> </w:t>
      </w:r>
      <w:r w:rsidRPr="000A5F53">
        <w:rPr>
          <w:rFonts w:ascii="Arial" w:hAnsi="Arial" w:cs="Arial"/>
          <w:sz w:val="20"/>
          <w:szCs w:val="20"/>
        </w:rPr>
        <w:t>Τo Π.Δ 138/2009 και το Ν.4278/2014 άρθρο 59 για την περίοδο 21-3-2014 εως 20-3-2016</w:t>
      </w:r>
      <w:r w:rsidR="005803D9" w:rsidRPr="000A5F53">
        <w:rPr>
          <w:rFonts w:ascii="Arial" w:hAnsi="Arial" w:cs="Arial"/>
          <w:sz w:val="20"/>
          <w:szCs w:val="20"/>
        </w:rPr>
        <w:t>’</w:t>
      </w:r>
    </w:p>
    <w:p w:rsidR="005803D9" w:rsidRPr="000A5F53" w:rsidRDefault="005803D9" w:rsidP="005803D9">
      <w:pPr>
        <w:autoSpaceDE w:val="0"/>
        <w:autoSpaceDN w:val="0"/>
        <w:adjustRightInd w:val="0"/>
        <w:spacing w:after="0" w:line="360" w:lineRule="auto"/>
        <w:jc w:val="both"/>
        <w:rPr>
          <w:rFonts w:ascii="Arial" w:hAnsi="Arial" w:cs="Arial"/>
          <w:bCs/>
          <w:sz w:val="20"/>
          <w:szCs w:val="20"/>
        </w:rPr>
      </w:pPr>
    </w:p>
    <w:p w:rsidR="004B3338" w:rsidRPr="000A5F53" w:rsidRDefault="005803D9" w:rsidP="005803D9">
      <w:pPr>
        <w:autoSpaceDE w:val="0"/>
        <w:autoSpaceDN w:val="0"/>
        <w:adjustRightInd w:val="0"/>
        <w:spacing w:after="0" w:line="360" w:lineRule="auto"/>
        <w:jc w:val="both"/>
        <w:rPr>
          <w:rFonts w:ascii="Arial" w:hAnsi="Arial" w:cs="Arial"/>
          <w:bCs/>
          <w:sz w:val="20"/>
          <w:szCs w:val="20"/>
        </w:rPr>
      </w:pPr>
      <w:r w:rsidRPr="000A5F53">
        <w:rPr>
          <w:rFonts w:ascii="Arial" w:hAnsi="Arial" w:cs="Arial"/>
          <w:bCs/>
          <w:sz w:val="20"/>
          <w:szCs w:val="20"/>
        </w:rPr>
        <w:t>Επίσης θα ληφθεί υπόψη η απόφαση: Π1γ/ΑΓΠ/οικ.14963/9-10–2001 του Υπουργείου Υγείας και Πρόνοιας: Προϋποθέσεις ίδρυσης και λειτουργίας Κέντρων Ημερήσιας Φροντίδας Ηλικιωμένων (Κ.Η.Φ.Η) από Δημοτικές Επιχειρήσεις του άρθρου 277 και επόμενα του Δημοτικού και Κοινοτικού Κώδικα (Δ.Κ.Κ.), Διαδημοτικές Επιχειρήσεις και Ενώσεις Δημοτικών Επιχειρήσεων και φορείς ιδιωτικού δικαίου μη κερδοσκοπικού χαρακτήρα.</w:t>
      </w:r>
    </w:p>
    <w:p w:rsidR="00AC1A5F" w:rsidRDefault="00AC1A5F" w:rsidP="003420A7">
      <w:pPr>
        <w:autoSpaceDE w:val="0"/>
        <w:autoSpaceDN w:val="0"/>
        <w:adjustRightInd w:val="0"/>
        <w:spacing w:after="0" w:line="360" w:lineRule="auto"/>
        <w:jc w:val="center"/>
        <w:rPr>
          <w:rFonts w:ascii="Arial" w:hAnsi="Arial" w:cs="Arial"/>
          <w:b/>
          <w:bCs/>
          <w:color w:val="000000"/>
          <w:sz w:val="28"/>
          <w:szCs w:val="28"/>
        </w:rPr>
      </w:pPr>
    </w:p>
    <w:p w:rsidR="00F665A4" w:rsidRPr="00912104" w:rsidRDefault="00F665A4" w:rsidP="003420A7">
      <w:pPr>
        <w:autoSpaceDE w:val="0"/>
        <w:autoSpaceDN w:val="0"/>
        <w:adjustRightInd w:val="0"/>
        <w:spacing w:after="0" w:line="360" w:lineRule="auto"/>
        <w:jc w:val="center"/>
        <w:rPr>
          <w:rFonts w:ascii="Arial" w:hAnsi="Arial" w:cs="Arial"/>
          <w:b/>
          <w:bCs/>
          <w:color w:val="000000"/>
          <w:sz w:val="28"/>
          <w:szCs w:val="28"/>
        </w:rPr>
      </w:pPr>
    </w:p>
    <w:p w:rsidR="000A5F53" w:rsidRPr="00912104" w:rsidRDefault="000A5F53" w:rsidP="003420A7">
      <w:pPr>
        <w:autoSpaceDE w:val="0"/>
        <w:autoSpaceDN w:val="0"/>
        <w:adjustRightInd w:val="0"/>
        <w:spacing w:after="0" w:line="360" w:lineRule="auto"/>
        <w:jc w:val="center"/>
        <w:rPr>
          <w:rFonts w:ascii="Arial" w:hAnsi="Arial" w:cs="Arial"/>
          <w:b/>
          <w:bCs/>
          <w:color w:val="000000"/>
          <w:sz w:val="28"/>
          <w:szCs w:val="28"/>
        </w:rPr>
      </w:pPr>
    </w:p>
    <w:p w:rsidR="000A5F53" w:rsidRPr="00912104" w:rsidRDefault="000A5F53" w:rsidP="003420A7">
      <w:pPr>
        <w:autoSpaceDE w:val="0"/>
        <w:autoSpaceDN w:val="0"/>
        <w:adjustRightInd w:val="0"/>
        <w:spacing w:after="0" w:line="360" w:lineRule="auto"/>
        <w:jc w:val="center"/>
        <w:rPr>
          <w:rFonts w:ascii="Arial" w:hAnsi="Arial" w:cs="Arial"/>
          <w:b/>
          <w:bCs/>
          <w:color w:val="000000"/>
          <w:sz w:val="28"/>
          <w:szCs w:val="28"/>
        </w:rPr>
      </w:pPr>
    </w:p>
    <w:p w:rsidR="004B3338" w:rsidRPr="000A5F53" w:rsidRDefault="009A6F1E" w:rsidP="003420A7">
      <w:pPr>
        <w:autoSpaceDE w:val="0"/>
        <w:autoSpaceDN w:val="0"/>
        <w:adjustRightInd w:val="0"/>
        <w:spacing w:after="0" w:line="360" w:lineRule="auto"/>
        <w:jc w:val="center"/>
        <w:rPr>
          <w:rFonts w:ascii="Arial" w:hAnsi="Arial" w:cs="Arial"/>
          <w:color w:val="000000"/>
          <w:sz w:val="24"/>
          <w:szCs w:val="24"/>
        </w:rPr>
      </w:pPr>
      <w:r w:rsidRPr="000A5F53">
        <w:rPr>
          <w:rFonts w:ascii="Arial" w:hAnsi="Arial" w:cs="Arial"/>
          <w:b/>
          <w:bCs/>
          <w:color w:val="000000"/>
          <w:sz w:val="24"/>
          <w:szCs w:val="24"/>
        </w:rPr>
        <w:t xml:space="preserve">Γ. </w:t>
      </w:r>
      <w:r w:rsidR="004B3338" w:rsidRPr="000A5F53">
        <w:rPr>
          <w:rFonts w:ascii="Arial" w:hAnsi="Arial" w:cs="Arial"/>
          <w:b/>
          <w:bCs/>
          <w:color w:val="000000"/>
          <w:sz w:val="24"/>
          <w:szCs w:val="24"/>
        </w:rPr>
        <w:t>ΥΠΟΛΟΓΙΣΜΟΣ ΠΡΟΕΚΤΙΜΗΣΗΣ ΑΜΟΙΒΗΣ</w:t>
      </w:r>
    </w:p>
    <w:p w:rsidR="004B3338" w:rsidRPr="000A5F53" w:rsidRDefault="004B3338" w:rsidP="000C44BE">
      <w:pPr>
        <w:autoSpaceDE w:val="0"/>
        <w:autoSpaceDN w:val="0"/>
        <w:adjustRightInd w:val="0"/>
        <w:spacing w:after="0" w:line="360" w:lineRule="auto"/>
        <w:jc w:val="both"/>
        <w:rPr>
          <w:rFonts w:ascii="Arial" w:hAnsi="Arial" w:cs="Arial"/>
          <w:color w:val="000000"/>
          <w:sz w:val="20"/>
          <w:szCs w:val="20"/>
        </w:rPr>
      </w:pPr>
      <w:r w:rsidRPr="000A5F53">
        <w:rPr>
          <w:rFonts w:ascii="Arial" w:hAnsi="Arial" w:cs="Arial"/>
          <w:color w:val="000000"/>
          <w:sz w:val="20"/>
          <w:szCs w:val="20"/>
        </w:rPr>
        <w:t xml:space="preserve">Συντάχθηκε βάσει των αποφάσεων Υπουργού ΠΕ.ΧΩ.Δ.Ε. με α.π. ΔΜΕΟ/α/ο/1257/9-8-2005 (ΦΕΚ 1162Β/22-8-2005), ΔΜΕΟ/α/ο/2361/30-12-2005 (ΦΕΚ 58Β/24-1-2006) και ΔΜΕΟ/α/ο/2229/4-7-2006 (ΦΕΚ 900Β/12-7-2006) </w:t>
      </w:r>
    </w:p>
    <w:p w:rsidR="004B3338" w:rsidRPr="000A5F53" w:rsidRDefault="000C44BE" w:rsidP="000C44BE">
      <w:pPr>
        <w:spacing w:after="0" w:line="360" w:lineRule="auto"/>
        <w:jc w:val="both"/>
        <w:rPr>
          <w:rFonts w:ascii="Arial" w:hAnsi="Arial" w:cs="Arial"/>
          <w:b/>
          <w:bCs/>
          <w:color w:val="000000"/>
          <w:sz w:val="20"/>
          <w:szCs w:val="20"/>
        </w:rPr>
      </w:pPr>
      <w:r w:rsidRPr="000A5F53">
        <w:rPr>
          <w:rFonts w:ascii="Arial" w:hAnsi="Arial" w:cs="Arial"/>
          <w:b/>
          <w:bCs/>
          <w:color w:val="000000"/>
          <w:sz w:val="20"/>
          <w:szCs w:val="20"/>
        </w:rPr>
        <w:t>Έτος 2017</w:t>
      </w:r>
      <w:r w:rsidR="00A1482E" w:rsidRPr="000A5F53">
        <w:rPr>
          <w:rFonts w:ascii="Arial" w:hAnsi="Arial" w:cs="Arial"/>
          <w:b/>
          <w:bCs/>
          <w:color w:val="000000"/>
          <w:sz w:val="20"/>
          <w:szCs w:val="20"/>
        </w:rPr>
        <w:t xml:space="preserve"> (τκ) = 1,203</w:t>
      </w:r>
    </w:p>
    <w:p w:rsidR="004B3338" w:rsidRPr="004B3338" w:rsidRDefault="004B3338" w:rsidP="000C44BE">
      <w:pPr>
        <w:autoSpaceDE w:val="0"/>
        <w:autoSpaceDN w:val="0"/>
        <w:adjustRightInd w:val="0"/>
        <w:spacing w:after="0" w:line="360" w:lineRule="auto"/>
        <w:jc w:val="both"/>
        <w:rPr>
          <w:rFonts w:ascii="Arial" w:hAnsi="Arial" w:cs="Arial"/>
          <w:color w:val="000000"/>
          <w:sz w:val="24"/>
          <w:szCs w:val="24"/>
        </w:rPr>
      </w:pPr>
    </w:p>
    <w:p w:rsidR="004B3338" w:rsidRPr="004B3338" w:rsidRDefault="004B3338" w:rsidP="003420A7">
      <w:pPr>
        <w:autoSpaceDE w:val="0"/>
        <w:autoSpaceDN w:val="0"/>
        <w:adjustRightInd w:val="0"/>
        <w:spacing w:after="0" w:line="360" w:lineRule="auto"/>
        <w:jc w:val="center"/>
        <w:rPr>
          <w:rFonts w:ascii="Arial" w:hAnsi="Arial" w:cs="Arial"/>
          <w:color w:val="000000"/>
          <w:sz w:val="28"/>
          <w:szCs w:val="28"/>
        </w:rPr>
      </w:pPr>
      <w:r w:rsidRPr="004B3338">
        <w:rPr>
          <w:rFonts w:ascii="Arial" w:hAnsi="Arial" w:cs="Arial"/>
          <w:b/>
          <w:bCs/>
          <w:color w:val="000000"/>
          <w:sz w:val="28"/>
          <w:szCs w:val="28"/>
        </w:rPr>
        <w:t>1. ΑΡΧΙΤΕΚΤΟΝΙΚΗ ΜΕΛΕΤΗ</w:t>
      </w:r>
    </w:p>
    <w:p w:rsidR="004B3338" w:rsidRPr="000A5F53" w:rsidRDefault="004B3338" w:rsidP="000C44BE">
      <w:pPr>
        <w:spacing w:after="0" w:line="360" w:lineRule="auto"/>
        <w:jc w:val="both"/>
        <w:rPr>
          <w:rFonts w:ascii="Arial" w:hAnsi="Arial" w:cs="Arial"/>
          <w:color w:val="000000"/>
          <w:sz w:val="20"/>
          <w:szCs w:val="20"/>
        </w:rPr>
      </w:pPr>
      <w:r w:rsidRPr="000A5F53">
        <w:rPr>
          <w:rFonts w:ascii="Arial" w:hAnsi="Arial" w:cs="Arial"/>
          <w:color w:val="000000"/>
          <w:sz w:val="20"/>
          <w:szCs w:val="20"/>
        </w:rPr>
        <w:t>Η αμοιβή για την σύνταξη της αρχιτεκτονικής μελέτης υπολογίζεται σύμφωνα με τη σχέση (Άρθρο ΟΙΚ.1Α, παρ. 1, Κανονισμός Προεκτιμώμενων Αμοιβών Μελετών και Υπηρεσιών, με αριθ. πρωτ. ΔΜΕΟ/α/ο/1257 όπως βελτιώθηκε με την αριθ. πρωτ. απόφαση ΔΜΕΟ/α/ο/2361):</w:t>
      </w:r>
    </w:p>
    <w:p w:rsidR="004B3338" w:rsidRPr="009A6F1E" w:rsidRDefault="004B3338" w:rsidP="004B3338">
      <w:pPr>
        <w:rPr>
          <w:rFonts w:ascii="Arial" w:hAnsi="Arial" w:cs="Arial"/>
          <w:color w:val="000000"/>
        </w:rPr>
      </w:pPr>
    </w:p>
    <w:p w:rsidR="000C44BE" w:rsidRDefault="000C44BE" w:rsidP="000C44BE">
      <w:pPr>
        <w:pStyle w:val="para-1"/>
        <w:tabs>
          <w:tab w:val="clear" w:pos="1021"/>
          <w:tab w:val="clear" w:pos="1588"/>
          <w:tab w:val="left" w:pos="540"/>
          <w:tab w:val="left" w:pos="1260"/>
        </w:tabs>
        <w:spacing w:before="120" w:after="120" w:line="240" w:lineRule="auto"/>
        <w:ind w:left="540" w:right="32" w:firstLine="0"/>
        <w:rPr>
          <w:rFonts w:cs="Arial"/>
          <w:szCs w:val="22"/>
          <w:lang w:val="el-GR"/>
        </w:rPr>
      </w:pPr>
      <w:r>
        <w:rPr>
          <w:rFonts w:cs="Arial"/>
          <w:noProof/>
          <w:szCs w:val="22"/>
          <w:lang w:val="el-GR" w:eastAsia="el-GR"/>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120015</wp:posOffset>
                </wp:positionV>
                <wp:extent cx="114300" cy="662305"/>
                <wp:effectExtent l="7620" t="13335" r="11430" b="10160"/>
                <wp:wrapNone/>
                <wp:docPr id="2" name="Δεξιό άγκιστρο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662305"/>
                        </a:xfrm>
                        <a:prstGeom prst="rightBrace">
                          <a:avLst>
                            <a:gd name="adj1" fmla="val 48287"/>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B5D11C6"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Δεξιό άγκιστρο 2" o:spid="_x0000_s1026" type="#_x0000_t88" style="position:absolute;margin-left:189pt;margin-top:9.45pt;width:9pt;height:52.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"/>
            </w:pict>
          </mc:Fallback>
        </mc:AlternateContent>
      </w:r>
      <w:r>
        <w:rPr>
          <w:rFonts w:cs="Arial"/>
          <w:noProof/>
          <w:szCs w:val="22"/>
          <w:lang w:val="el-GR" w:eastAsia="el-GR"/>
        </w:rPr>
        <mc:AlternateContent>
          <mc:Choice Requires="wps">
            <w:drawing>
              <wp:anchor distT="0" distB="0" distL="114300" distR="114300" simplePos="0" relativeHeight="251659264" behindDoc="0" locked="0" layoutInCell="1" allowOverlap="1">
                <wp:simplePos x="0" y="0"/>
                <wp:positionH relativeFrom="column">
                  <wp:posOffset>571500</wp:posOffset>
                </wp:positionH>
                <wp:positionV relativeFrom="paragraph">
                  <wp:posOffset>96520</wp:posOffset>
                </wp:positionV>
                <wp:extent cx="114300" cy="685800"/>
                <wp:effectExtent l="7620" t="8890" r="11430" b="10160"/>
                <wp:wrapNone/>
                <wp:docPr id="1" name="Αριστερό άγκιστρο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685800"/>
                        </a:xfrm>
                        <a:prstGeom prst="leftBrace">
                          <a:avLst>
                            <a:gd name="adj1" fmla="val 50000"/>
                            <a:gd name="adj2" fmla="val 47685"/>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F76F2DE"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Αριστερό άγκιστρο 1" o:spid="_x0000_s1026" type="#_x0000_t87" style="position:absolute;margin-left:45pt;margin-top:7.6pt;width:9pt;height:5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" adj=",10300"/>
            </w:pict>
          </mc:Fallback>
        </mc:AlternateContent>
      </w:r>
    </w:p>
    <w:p w:rsidR="000C44BE" w:rsidRDefault="000C44BE" w:rsidP="000C44BE">
      <w:pPr>
        <w:pStyle w:val="para-1"/>
        <w:tabs>
          <w:tab w:val="clear" w:pos="1021"/>
          <w:tab w:val="clear" w:pos="1588"/>
          <w:tab w:val="left" w:pos="540"/>
          <w:tab w:val="left" w:pos="1260"/>
        </w:tabs>
        <w:spacing w:before="120" w:after="120" w:line="240" w:lineRule="auto"/>
        <w:ind w:left="540" w:right="32" w:firstLine="0"/>
        <w:rPr>
          <w:rFonts w:cs="Arial"/>
          <w:szCs w:val="22"/>
          <w:lang w:val="el-GR"/>
        </w:rPr>
      </w:pPr>
      <w:r>
        <w:rPr>
          <w:rFonts w:cs="Arial"/>
          <w:szCs w:val="22"/>
          <w:lang w:val="el-GR"/>
        </w:rPr>
        <w:t xml:space="preserve">Α=   </w:t>
      </w:r>
      <w:r w:rsidRPr="000C44BE">
        <w:rPr>
          <w:position w:val="-66"/>
        </w:rPr>
        <w:object w:dxaOrig="2860" w:dyaOrig="10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3.25pt;height:51.75pt" o:ole="">
            <v:imagedata r:id="rId6" o:title=""/>
          </v:shape>
          <o:OLEObject Type="Embed" ProgID="Equation.3" ShapeID="_x0000_i1025" DrawAspect="Content" ObjectID="_1573363512" r:id="rId7"/>
        </w:object>
      </w:r>
      <w:r>
        <w:rPr>
          <w:lang w:val="el-GR"/>
        </w:rPr>
        <w:t xml:space="preserve">   </w:t>
      </w:r>
      <w:r w:rsidRPr="0019132D">
        <w:rPr>
          <w:sz w:val="28"/>
          <w:szCs w:val="28"/>
          <w:lang w:val="el-GR"/>
        </w:rPr>
        <w:sym w:font="Wingdings" w:char="F09F"/>
      </w:r>
      <w:r>
        <w:rPr>
          <w:lang w:val="el-GR"/>
        </w:rPr>
        <w:t xml:space="preserve">1,06 </w:t>
      </w:r>
      <w:r w:rsidRPr="002723E8">
        <w:rPr>
          <w:position w:val="-10"/>
        </w:rPr>
        <w:object w:dxaOrig="2780" w:dyaOrig="320">
          <v:shape id="_x0000_i1026" type="#_x0000_t75" style="width:138.75pt;height:15.75pt" o:ole="">
            <v:imagedata r:id="rId8" o:title=""/>
          </v:shape>
          <o:OLEObject Type="Embed" ProgID="Equation.3" ShapeID="_x0000_i1026" DrawAspect="Content" ObjectID="_1573363513" r:id="rId9"/>
        </w:object>
      </w:r>
    </w:p>
    <w:p w:rsidR="000C44BE" w:rsidRPr="009A6F1E" w:rsidRDefault="000C44BE" w:rsidP="004B3338">
      <w:pPr>
        <w:rPr>
          <w:rFonts w:ascii="Arial" w:hAnsi="Arial" w:cs="Arial"/>
          <w:color w:val="000000"/>
        </w:rPr>
      </w:pPr>
    </w:p>
    <w:p w:rsidR="004B3338" w:rsidRPr="000A5F53" w:rsidRDefault="004B3338" w:rsidP="000C44BE">
      <w:pPr>
        <w:autoSpaceDE w:val="0"/>
        <w:autoSpaceDN w:val="0"/>
        <w:adjustRightInd w:val="0"/>
        <w:spacing w:after="0" w:line="360" w:lineRule="auto"/>
        <w:jc w:val="both"/>
        <w:rPr>
          <w:rFonts w:ascii="Arial" w:hAnsi="Arial" w:cs="Arial"/>
          <w:color w:val="000000"/>
          <w:sz w:val="20"/>
          <w:szCs w:val="20"/>
        </w:rPr>
      </w:pPr>
      <w:r w:rsidRPr="000A5F53">
        <w:rPr>
          <w:rFonts w:ascii="Arial" w:hAnsi="Arial" w:cs="Arial"/>
          <w:color w:val="000000"/>
          <w:sz w:val="20"/>
          <w:szCs w:val="20"/>
        </w:rPr>
        <w:t xml:space="preserve">Όπου: </w:t>
      </w:r>
    </w:p>
    <w:p w:rsidR="004B3338" w:rsidRPr="000A5F53" w:rsidRDefault="004B3338" w:rsidP="000C44BE">
      <w:pPr>
        <w:autoSpaceDE w:val="0"/>
        <w:autoSpaceDN w:val="0"/>
        <w:adjustRightInd w:val="0"/>
        <w:spacing w:after="0" w:line="360" w:lineRule="auto"/>
        <w:jc w:val="both"/>
        <w:rPr>
          <w:rFonts w:ascii="Arial" w:hAnsi="Arial" w:cs="Arial"/>
          <w:color w:val="000000"/>
          <w:sz w:val="20"/>
          <w:szCs w:val="20"/>
        </w:rPr>
      </w:pPr>
      <w:r w:rsidRPr="000A5F53">
        <w:rPr>
          <w:rFonts w:ascii="Arial" w:hAnsi="Arial" w:cs="Arial"/>
          <w:color w:val="000000"/>
          <w:sz w:val="20"/>
          <w:szCs w:val="20"/>
        </w:rPr>
        <w:t xml:space="preserve">κ=2,10 (Έργο κατηγορίας ΙΙΙ, ΟΙΚ.1.1, παρ. 7, Κανονισμός Προεκτιμώμενων Αμοιβών Μελετών και Υπηρεσιών, σύμφωνα με το Ν.3316/2005) </w:t>
      </w:r>
    </w:p>
    <w:p w:rsidR="004B3338" w:rsidRPr="000A5F53" w:rsidRDefault="004B3338" w:rsidP="000C44BE">
      <w:pPr>
        <w:autoSpaceDE w:val="0"/>
        <w:autoSpaceDN w:val="0"/>
        <w:adjustRightInd w:val="0"/>
        <w:spacing w:after="0" w:line="360" w:lineRule="auto"/>
        <w:jc w:val="both"/>
        <w:rPr>
          <w:rFonts w:ascii="Arial" w:hAnsi="Arial" w:cs="Arial"/>
          <w:color w:val="000000"/>
          <w:sz w:val="20"/>
          <w:szCs w:val="20"/>
        </w:rPr>
      </w:pPr>
      <w:r w:rsidRPr="000A5F53">
        <w:rPr>
          <w:rFonts w:ascii="Arial" w:hAnsi="Arial" w:cs="Arial"/>
          <w:color w:val="000000"/>
          <w:sz w:val="20"/>
          <w:szCs w:val="20"/>
        </w:rPr>
        <w:t xml:space="preserve">μ=50 (Έργο κατηγορίας ΙΙΙ, ΟΙΚ.1.1, παρ. 7, Κανονισμός Προεκτιμώμενων Αμοιβών Μελετών και Υπηρεσιών, σύμφωνα με το Ν.3316/2005) </w:t>
      </w:r>
    </w:p>
    <w:p w:rsidR="004B3338" w:rsidRPr="000A5F53" w:rsidRDefault="00A1482E" w:rsidP="000C44BE">
      <w:pPr>
        <w:autoSpaceDE w:val="0"/>
        <w:autoSpaceDN w:val="0"/>
        <w:adjustRightInd w:val="0"/>
        <w:spacing w:after="0" w:line="360" w:lineRule="auto"/>
        <w:jc w:val="both"/>
        <w:rPr>
          <w:rFonts w:ascii="Arial" w:hAnsi="Arial" w:cs="Arial"/>
          <w:color w:val="000000"/>
          <w:sz w:val="20"/>
          <w:szCs w:val="20"/>
        </w:rPr>
      </w:pPr>
      <w:r w:rsidRPr="000A5F53">
        <w:rPr>
          <w:rFonts w:ascii="Arial" w:hAnsi="Arial" w:cs="Arial"/>
          <w:color w:val="000000"/>
          <w:sz w:val="20"/>
          <w:szCs w:val="20"/>
        </w:rPr>
        <w:t>Ε=84</w:t>
      </w:r>
      <w:r w:rsidR="006D0784" w:rsidRPr="000A5F53">
        <w:rPr>
          <w:rFonts w:ascii="Arial" w:hAnsi="Arial" w:cs="Arial"/>
          <w:color w:val="000000"/>
          <w:sz w:val="20"/>
          <w:szCs w:val="20"/>
        </w:rPr>
        <w:t>0</w:t>
      </w:r>
      <w:r w:rsidR="004B3338" w:rsidRPr="000A5F53">
        <w:rPr>
          <w:rFonts w:ascii="Arial" w:hAnsi="Arial" w:cs="Arial"/>
          <w:color w:val="000000"/>
          <w:sz w:val="20"/>
          <w:szCs w:val="20"/>
        </w:rPr>
        <w:t xml:space="preserve"> m</w:t>
      </w:r>
      <w:r w:rsidR="004B3338" w:rsidRPr="000A5F53">
        <w:rPr>
          <w:rFonts w:ascii="Arial" w:hAnsi="Arial" w:cs="Arial"/>
          <w:color w:val="000000"/>
          <w:sz w:val="20"/>
          <w:szCs w:val="20"/>
          <w:vertAlign w:val="superscript"/>
        </w:rPr>
        <w:t xml:space="preserve">2 </w:t>
      </w:r>
    </w:p>
    <w:p w:rsidR="004B3338" w:rsidRPr="000A5F53" w:rsidRDefault="004B3338" w:rsidP="000C44BE">
      <w:pPr>
        <w:autoSpaceDE w:val="0"/>
        <w:autoSpaceDN w:val="0"/>
        <w:adjustRightInd w:val="0"/>
        <w:spacing w:after="0" w:line="360" w:lineRule="auto"/>
        <w:jc w:val="both"/>
        <w:rPr>
          <w:rFonts w:ascii="Arial" w:hAnsi="Arial" w:cs="Arial"/>
          <w:color w:val="000000"/>
          <w:sz w:val="20"/>
          <w:szCs w:val="20"/>
        </w:rPr>
      </w:pPr>
      <w:r w:rsidRPr="000A5F53">
        <w:rPr>
          <w:rFonts w:ascii="Arial" w:hAnsi="Arial" w:cs="Arial"/>
          <w:color w:val="000000"/>
          <w:sz w:val="20"/>
          <w:szCs w:val="20"/>
        </w:rPr>
        <w:t xml:space="preserve">ΤΑο=9,75 </w:t>
      </w:r>
      <w:r w:rsidR="006D0784" w:rsidRPr="000A5F53">
        <w:rPr>
          <w:rFonts w:ascii="Arial" w:hAnsi="Arial" w:cs="Arial"/>
          <w:color w:val="000000"/>
          <w:sz w:val="20"/>
          <w:szCs w:val="20"/>
        </w:rPr>
        <w:t>(ΟΙΚ.1.1, παρ. 7 για μικρής κλίμακας κτίρια προνοιακού χαρακτήρα</w:t>
      </w:r>
      <w:r w:rsidRPr="000A5F53">
        <w:rPr>
          <w:rFonts w:ascii="Arial" w:hAnsi="Arial" w:cs="Arial"/>
          <w:color w:val="000000"/>
          <w:sz w:val="20"/>
          <w:szCs w:val="20"/>
        </w:rPr>
        <w:t xml:space="preserve">, Κανονισμός Προεκτιμώμενων Αμοιβών Μελετών και Υπηρεσιών, σύμφωνα με το Ν.3316/2005) </w:t>
      </w:r>
    </w:p>
    <w:p w:rsidR="004B3338" w:rsidRPr="000A5F53" w:rsidRDefault="004B3338" w:rsidP="000C44BE">
      <w:pPr>
        <w:autoSpaceDE w:val="0"/>
        <w:autoSpaceDN w:val="0"/>
        <w:adjustRightInd w:val="0"/>
        <w:spacing w:after="0" w:line="360" w:lineRule="auto"/>
        <w:jc w:val="both"/>
        <w:rPr>
          <w:rFonts w:ascii="Arial" w:hAnsi="Arial" w:cs="Arial"/>
          <w:color w:val="000000"/>
          <w:sz w:val="20"/>
          <w:szCs w:val="20"/>
        </w:rPr>
      </w:pPr>
      <w:r w:rsidRPr="000A5F53">
        <w:rPr>
          <w:rFonts w:ascii="Arial" w:hAnsi="Arial" w:cs="Arial"/>
          <w:color w:val="000000"/>
          <w:sz w:val="20"/>
          <w:szCs w:val="20"/>
        </w:rPr>
        <w:t xml:space="preserve">ΣΒν=1,00 </w:t>
      </w:r>
      <w:r w:rsidR="006D0784" w:rsidRPr="000A5F53">
        <w:rPr>
          <w:rFonts w:ascii="Arial" w:hAnsi="Arial" w:cs="Arial"/>
          <w:color w:val="000000"/>
          <w:sz w:val="20"/>
          <w:szCs w:val="20"/>
        </w:rPr>
        <w:t>(ΟΙΚ.1.1, παρ. 7 για μικρής κλίμακας κτίρια προνοιακού χαρακτήρα</w:t>
      </w:r>
      <w:r w:rsidRPr="000A5F53">
        <w:rPr>
          <w:rFonts w:ascii="Arial" w:hAnsi="Arial" w:cs="Arial"/>
          <w:color w:val="000000"/>
          <w:sz w:val="20"/>
          <w:szCs w:val="20"/>
        </w:rPr>
        <w:t xml:space="preserve">, Κανονισμός Προεκτιμώμενων Αμοιβών Μελετών και Υπηρεσιών, σύμφωνα με το Ν.3316/2005) </w:t>
      </w:r>
    </w:p>
    <w:p w:rsidR="004B3338" w:rsidRPr="000A5F53" w:rsidRDefault="004B3338" w:rsidP="000C44BE">
      <w:pPr>
        <w:autoSpaceDE w:val="0"/>
        <w:autoSpaceDN w:val="0"/>
        <w:adjustRightInd w:val="0"/>
        <w:spacing w:after="0" w:line="360" w:lineRule="auto"/>
        <w:jc w:val="both"/>
        <w:rPr>
          <w:rFonts w:ascii="Arial" w:hAnsi="Arial" w:cs="Arial"/>
          <w:color w:val="000000"/>
          <w:sz w:val="20"/>
          <w:szCs w:val="20"/>
        </w:rPr>
      </w:pPr>
      <w:r w:rsidRPr="000A5F53">
        <w:rPr>
          <w:rFonts w:ascii="Arial" w:hAnsi="Arial" w:cs="Arial"/>
          <w:color w:val="000000"/>
          <w:sz w:val="20"/>
          <w:szCs w:val="20"/>
        </w:rPr>
        <w:t xml:space="preserve">ΣΑ=1 </w:t>
      </w:r>
      <w:r w:rsidR="006D0784" w:rsidRPr="000A5F53">
        <w:rPr>
          <w:rFonts w:ascii="Arial" w:hAnsi="Arial" w:cs="Arial"/>
          <w:color w:val="000000"/>
          <w:sz w:val="20"/>
          <w:szCs w:val="20"/>
        </w:rPr>
        <w:t>(ΟΙΚ.1.1, παρ. 7 για μικρής κλίμακας κτίρια προνοιακού χαρακτήρα</w:t>
      </w:r>
      <w:r w:rsidRPr="000A5F53">
        <w:rPr>
          <w:rFonts w:ascii="Arial" w:hAnsi="Arial" w:cs="Arial"/>
          <w:color w:val="000000"/>
          <w:sz w:val="20"/>
          <w:szCs w:val="20"/>
        </w:rPr>
        <w:t xml:space="preserve">, Κανονισμός Προεκτιμώμενων Αμοιβών Μελετών και Υπηρεσιών, σύμφωνα με το Ν.3316/2005) </w:t>
      </w:r>
    </w:p>
    <w:p w:rsidR="004B3338" w:rsidRPr="000A5F53" w:rsidRDefault="009A6F1E" w:rsidP="000C44BE">
      <w:pPr>
        <w:spacing w:after="0" w:line="360" w:lineRule="auto"/>
        <w:jc w:val="both"/>
        <w:rPr>
          <w:rFonts w:ascii="Arial" w:hAnsi="Arial" w:cs="Arial"/>
          <w:color w:val="000000"/>
          <w:sz w:val="20"/>
          <w:szCs w:val="20"/>
        </w:rPr>
      </w:pPr>
      <w:r w:rsidRPr="000A5F53">
        <w:rPr>
          <w:rFonts w:ascii="Arial" w:hAnsi="Arial" w:cs="Arial"/>
          <w:color w:val="000000"/>
          <w:sz w:val="20"/>
          <w:szCs w:val="20"/>
        </w:rPr>
        <w:t>τκ=1,203</w:t>
      </w:r>
    </w:p>
    <w:p w:rsidR="004B3338" w:rsidRPr="000A5F53" w:rsidRDefault="004B3338" w:rsidP="004B3338">
      <w:pPr>
        <w:rPr>
          <w:rFonts w:ascii="Arial" w:hAnsi="Arial" w:cs="Arial"/>
          <w:color w:val="000000"/>
          <w:sz w:val="20"/>
          <w:szCs w:val="20"/>
        </w:rPr>
      </w:pPr>
    </w:p>
    <w:p w:rsidR="000C44BE" w:rsidRPr="00912104" w:rsidRDefault="004B3338" w:rsidP="000C44BE">
      <w:pPr>
        <w:rPr>
          <w:rFonts w:ascii="Arial" w:hAnsi="Arial" w:cs="Arial"/>
          <w:sz w:val="20"/>
          <w:szCs w:val="20"/>
        </w:rPr>
      </w:pPr>
      <w:r w:rsidRPr="000A5F53">
        <w:rPr>
          <w:rFonts w:ascii="Arial" w:hAnsi="Arial" w:cs="Arial"/>
          <w:sz w:val="20"/>
          <w:szCs w:val="20"/>
        </w:rPr>
        <w:t>Επομένως:</w:t>
      </w:r>
    </w:p>
    <w:p w:rsidR="000C44BE" w:rsidRDefault="000C44BE" w:rsidP="000C44BE">
      <w:pPr>
        <w:pStyle w:val="para-1"/>
        <w:tabs>
          <w:tab w:val="clear" w:pos="1021"/>
          <w:tab w:val="clear" w:pos="1588"/>
          <w:tab w:val="left" w:pos="540"/>
          <w:tab w:val="left" w:pos="1260"/>
        </w:tabs>
        <w:spacing w:before="120" w:after="120" w:line="240" w:lineRule="auto"/>
        <w:ind w:left="540" w:right="32" w:firstLine="0"/>
        <w:rPr>
          <w:rFonts w:cs="Arial"/>
          <w:szCs w:val="22"/>
          <w:lang w:val="el-GR"/>
        </w:rPr>
      </w:pPr>
      <w:r>
        <w:rPr>
          <w:rFonts w:cs="Arial"/>
          <w:noProof/>
          <w:szCs w:val="22"/>
          <w:lang w:val="el-GR" w:eastAsia="el-GR"/>
        </w:rPr>
        <mc:AlternateContent>
          <mc:Choice Requires="wps">
            <w:drawing>
              <wp:anchor distT="0" distB="0" distL="114300" distR="114300" simplePos="0" relativeHeight="251663360" behindDoc="0" locked="0" layoutInCell="1" allowOverlap="1" wp14:anchorId="5E41AF13" wp14:editId="18E64BE3">
                <wp:simplePos x="0" y="0"/>
                <wp:positionH relativeFrom="column">
                  <wp:posOffset>2581275</wp:posOffset>
                </wp:positionH>
                <wp:positionV relativeFrom="paragraph">
                  <wp:posOffset>124460</wp:posOffset>
                </wp:positionV>
                <wp:extent cx="114300" cy="662305"/>
                <wp:effectExtent l="0" t="0" r="19050" b="23495"/>
                <wp:wrapNone/>
                <wp:docPr id="3" name="Δεξιό άγκιστρο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662305"/>
                        </a:xfrm>
                        <a:prstGeom prst="rightBrace">
                          <a:avLst>
                            <a:gd name="adj1" fmla="val 48287"/>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04B1E7" id="Δεξιό άγκιστρο 3" o:spid="_x0000_s1026" type="#_x0000_t88" style="position:absolute;margin-left:203.25pt;margin-top:9.8pt;width:9pt;height:52.1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"/>
            </w:pict>
          </mc:Fallback>
        </mc:AlternateContent>
      </w:r>
      <w:r>
        <w:rPr>
          <w:rFonts w:cs="Arial"/>
          <w:noProof/>
          <w:szCs w:val="22"/>
          <w:lang w:val="el-GR" w:eastAsia="el-GR"/>
        </w:rPr>
        <mc:AlternateContent>
          <mc:Choice Requires="wps">
            <w:drawing>
              <wp:anchor distT="0" distB="0" distL="114300" distR="114300" simplePos="0" relativeHeight="251662336" behindDoc="0" locked="0" layoutInCell="1" allowOverlap="1" wp14:anchorId="55FA1117" wp14:editId="756E8016">
                <wp:simplePos x="0" y="0"/>
                <wp:positionH relativeFrom="column">
                  <wp:posOffset>571500</wp:posOffset>
                </wp:positionH>
                <wp:positionV relativeFrom="paragraph">
                  <wp:posOffset>96520</wp:posOffset>
                </wp:positionV>
                <wp:extent cx="114300" cy="685800"/>
                <wp:effectExtent l="7620" t="8890" r="11430" b="10160"/>
                <wp:wrapNone/>
                <wp:docPr id="4" name="Αριστερό άγκιστρο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685800"/>
                        </a:xfrm>
                        <a:prstGeom prst="leftBrace">
                          <a:avLst>
                            <a:gd name="adj1" fmla="val 50000"/>
                            <a:gd name="adj2" fmla="val 47685"/>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930559" id="Αριστερό άγκιστρο 4" o:spid="_x0000_s1026" type="#_x0000_t87" style="position:absolute;margin-left:45pt;margin-top:7.6pt;width:9pt;height:5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" adj=",10300"/>
            </w:pict>
          </mc:Fallback>
        </mc:AlternateContent>
      </w:r>
    </w:p>
    <w:p w:rsidR="000C44BE" w:rsidRDefault="000C44BE" w:rsidP="000C44BE">
      <w:pPr>
        <w:pStyle w:val="para-1"/>
        <w:tabs>
          <w:tab w:val="clear" w:pos="1021"/>
          <w:tab w:val="clear" w:pos="1588"/>
          <w:tab w:val="left" w:pos="540"/>
          <w:tab w:val="left" w:pos="1260"/>
        </w:tabs>
        <w:spacing w:before="120" w:after="120" w:line="240" w:lineRule="auto"/>
        <w:ind w:left="540" w:right="32" w:firstLine="0"/>
        <w:rPr>
          <w:rFonts w:cs="Arial"/>
          <w:szCs w:val="22"/>
          <w:lang w:val="el-GR"/>
        </w:rPr>
      </w:pPr>
      <w:r>
        <w:rPr>
          <w:rFonts w:cs="Arial"/>
          <w:szCs w:val="22"/>
          <w:lang w:val="el-GR"/>
        </w:rPr>
        <w:t xml:space="preserve">Α=   </w:t>
      </w:r>
      <w:r w:rsidR="001870BB" w:rsidRPr="000C44BE">
        <w:rPr>
          <w:position w:val="-66"/>
        </w:rPr>
        <w:object w:dxaOrig="3000" w:dyaOrig="1040">
          <v:shape id="_x0000_i1027" type="#_x0000_t75" style="width:150pt;height:51.75pt" o:ole="">
            <v:imagedata r:id="rId10" o:title=""/>
          </v:shape>
          <o:OLEObject Type="Embed" ProgID="Equation.3" ShapeID="_x0000_i1027" DrawAspect="Content" ObjectID="_1573363514" r:id="rId11"/>
        </w:object>
      </w:r>
      <w:r>
        <w:rPr>
          <w:lang w:val="el-GR"/>
        </w:rPr>
        <w:t xml:space="preserve">   </w:t>
      </w:r>
      <w:r w:rsidRPr="0019132D">
        <w:rPr>
          <w:sz w:val="28"/>
          <w:szCs w:val="28"/>
          <w:lang w:val="el-GR"/>
        </w:rPr>
        <w:sym w:font="Wingdings" w:char="F09F"/>
      </w:r>
      <w:r>
        <w:rPr>
          <w:lang w:val="el-GR"/>
        </w:rPr>
        <w:t xml:space="preserve">1,06 </w:t>
      </w:r>
      <w:r w:rsidR="001870BB" w:rsidRPr="002723E8">
        <w:rPr>
          <w:position w:val="-10"/>
        </w:rPr>
        <w:object w:dxaOrig="2960" w:dyaOrig="320">
          <v:shape id="_x0000_i1028" type="#_x0000_t75" style="width:148.5pt;height:15.75pt" o:ole="">
            <v:imagedata r:id="rId12" o:title=""/>
          </v:shape>
          <o:OLEObject Type="Embed" ProgID="Equation.3" ShapeID="_x0000_i1028" DrawAspect="Content" ObjectID="_1573363515" r:id="rId13"/>
        </w:object>
      </w:r>
    </w:p>
    <w:p w:rsidR="009D63D5" w:rsidRPr="009D63D5" w:rsidRDefault="009D63D5" w:rsidP="004B3338">
      <w:pPr>
        <w:rPr>
          <w:rFonts w:ascii="Arial" w:hAnsi="Arial" w:cs="Arial"/>
        </w:rPr>
      </w:pPr>
    </w:p>
    <w:p w:rsidR="0098317C" w:rsidRPr="000A5F53" w:rsidRDefault="009D63D5" w:rsidP="004B3338">
      <w:pPr>
        <w:rPr>
          <w:rFonts w:ascii="Arial" w:hAnsi="Arial" w:cs="Arial"/>
          <w:sz w:val="20"/>
          <w:szCs w:val="20"/>
        </w:rPr>
      </w:pPr>
      <w:r w:rsidRPr="000A5F53">
        <w:rPr>
          <w:rFonts w:ascii="Arial" w:hAnsi="Arial" w:cs="Arial"/>
          <w:sz w:val="20"/>
          <w:szCs w:val="20"/>
        </w:rPr>
        <w:t>Προκύπτει</w:t>
      </w:r>
      <w:r w:rsidR="002E140D" w:rsidRPr="000A5F53">
        <w:rPr>
          <w:rFonts w:ascii="Arial" w:hAnsi="Arial" w:cs="Arial"/>
          <w:sz w:val="20"/>
          <w:szCs w:val="20"/>
        </w:rPr>
        <w:t xml:space="preserve">: </w:t>
      </w:r>
      <w:r w:rsidRPr="000A5F53">
        <w:rPr>
          <w:rFonts w:ascii="Arial" w:hAnsi="Arial" w:cs="Arial"/>
          <w:sz w:val="20"/>
          <w:szCs w:val="20"/>
        </w:rPr>
        <w:t xml:space="preserve"> </w:t>
      </w:r>
      <w:r w:rsidR="001870BB" w:rsidRPr="000A5F53">
        <w:rPr>
          <w:rFonts w:ascii="Arial" w:hAnsi="Arial" w:cs="Arial"/>
          <w:b/>
          <w:sz w:val="20"/>
          <w:szCs w:val="20"/>
        </w:rPr>
        <w:t>Α</w:t>
      </w:r>
      <w:r w:rsidR="000C5BD4" w:rsidRPr="000A5F53">
        <w:rPr>
          <w:rFonts w:ascii="Arial" w:hAnsi="Arial" w:cs="Arial"/>
          <w:b/>
          <w:sz w:val="20"/>
          <w:szCs w:val="20"/>
        </w:rPr>
        <w:t xml:space="preserve"> </w:t>
      </w:r>
      <w:r w:rsidR="00E40508">
        <w:rPr>
          <w:rFonts w:ascii="Arial" w:hAnsi="Arial" w:cs="Arial"/>
          <w:b/>
          <w:sz w:val="20"/>
          <w:szCs w:val="20"/>
        </w:rPr>
        <w:t>= 55.3</w:t>
      </w:r>
      <w:r w:rsidR="002102FC" w:rsidRPr="002102FC">
        <w:rPr>
          <w:rFonts w:ascii="Arial" w:hAnsi="Arial" w:cs="Arial"/>
          <w:b/>
          <w:sz w:val="20"/>
          <w:szCs w:val="20"/>
        </w:rPr>
        <w:t>4</w:t>
      </w:r>
      <w:r w:rsidR="00E40508">
        <w:rPr>
          <w:rFonts w:ascii="Arial" w:hAnsi="Arial" w:cs="Arial"/>
          <w:b/>
          <w:sz w:val="20"/>
          <w:szCs w:val="20"/>
        </w:rPr>
        <w:t>1,</w:t>
      </w:r>
      <w:r w:rsidR="002102FC" w:rsidRPr="002102FC">
        <w:rPr>
          <w:rFonts w:ascii="Arial" w:hAnsi="Arial" w:cs="Arial"/>
          <w:b/>
          <w:sz w:val="20"/>
          <w:szCs w:val="20"/>
        </w:rPr>
        <w:t>26</w:t>
      </w:r>
      <w:r w:rsidRPr="000A5F53">
        <w:rPr>
          <w:rFonts w:ascii="Arial" w:hAnsi="Arial" w:cs="Arial"/>
          <w:b/>
          <w:sz w:val="20"/>
          <w:szCs w:val="20"/>
        </w:rPr>
        <w:t xml:space="preserve"> ευρώ</w:t>
      </w:r>
    </w:p>
    <w:p w:rsidR="0098317C" w:rsidRPr="000A5F53" w:rsidRDefault="0098317C" w:rsidP="003420A7">
      <w:pPr>
        <w:autoSpaceDE w:val="0"/>
        <w:autoSpaceDN w:val="0"/>
        <w:adjustRightInd w:val="0"/>
        <w:spacing w:after="0" w:line="360" w:lineRule="auto"/>
        <w:jc w:val="both"/>
        <w:rPr>
          <w:rFonts w:ascii="Arial" w:hAnsi="Arial" w:cs="Arial"/>
          <w:color w:val="000000"/>
          <w:sz w:val="20"/>
          <w:szCs w:val="20"/>
        </w:rPr>
      </w:pPr>
      <w:r w:rsidRPr="000A5F53">
        <w:rPr>
          <w:rFonts w:ascii="Arial" w:hAnsi="Arial" w:cs="Arial"/>
          <w:color w:val="000000"/>
          <w:sz w:val="20"/>
          <w:szCs w:val="20"/>
        </w:rPr>
        <w:t>Για την παρούσα κατηγορία και δεδομένου ότι θ</w:t>
      </w:r>
      <w:r w:rsidR="003420A7" w:rsidRPr="000A5F53">
        <w:rPr>
          <w:rFonts w:ascii="Arial" w:hAnsi="Arial" w:cs="Arial"/>
          <w:color w:val="000000"/>
          <w:sz w:val="20"/>
          <w:szCs w:val="20"/>
        </w:rPr>
        <w:t>α εκπονηθεί μελέτη εφαρμογής</w:t>
      </w:r>
      <w:r w:rsidRPr="000A5F53">
        <w:rPr>
          <w:rFonts w:ascii="Arial" w:hAnsi="Arial" w:cs="Arial"/>
          <w:color w:val="000000"/>
          <w:sz w:val="20"/>
          <w:szCs w:val="20"/>
        </w:rPr>
        <w:t>, θα είναι (ΟΙΚ 5Α, παρ. 5 και παρ. 15, Κανονισμός Προεκτιμώμενων Αμοιβών Μελετών και Υπηρεσιών, με αριθ. πρωτ. ΔΜΕΟ/α/ο/1257 όπως βελτιώθηκε με την αριθ. πρωτ. απόφαση ΔΜΕΟ/α/ο/2361)</w:t>
      </w:r>
      <w:r w:rsidR="00F665A4" w:rsidRPr="000A5F53">
        <w:rPr>
          <w:rFonts w:ascii="Arial" w:hAnsi="Arial" w:cs="Arial"/>
          <w:color w:val="000000"/>
          <w:sz w:val="20"/>
          <w:szCs w:val="20"/>
        </w:rPr>
        <w:t>:</w:t>
      </w:r>
      <w:r w:rsidRPr="000A5F53">
        <w:rPr>
          <w:rFonts w:ascii="Arial" w:hAnsi="Arial" w:cs="Arial"/>
          <w:color w:val="000000"/>
          <w:sz w:val="20"/>
          <w:szCs w:val="20"/>
        </w:rPr>
        <w:t xml:space="preserve"> </w:t>
      </w:r>
    </w:p>
    <w:p w:rsidR="009D63D5" w:rsidRPr="009D63D5" w:rsidRDefault="009D63D5" w:rsidP="008873A7">
      <w:pPr>
        <w:autoSpaceDE w:val="0"/>
        <w:autoSpaceDN w:val="0"/>
        <w:adjustRightInd w:val="0"/>
        <w:spacing w:after="0" w:line="360" w:lineRule="auto"/>
        <w:jc w:val="both"/>
        <w:rPr>
          <w:rFonts w:ascii="Arial" w:hAnsi="Arial" w:cs="Arial"/>
          <w:b/>
          <w:bCs/>
          <w:color w:val="000000"/>
        </w:rPr>
      </w:pPr>
    </w:p>
    <w:p w:rsidR="0098317C" w:rsidRPr="00F665A4" w:rsidRDefault="0098317C" w:rsidP="008873A7">
      <w:pPr>
        <w:autoSpaceDE w:val="0"/>
        <w:autoSpaceDN w:val="0"/>
        <w:adjustRightInd w:val="0"/>
        <w:spacing w:after="0" w:line="360" w:lineRule="auto"/>
        <w:jc w:val="both"/>
        <w:rPr>
          <w:rFonts w:ascii="Arial" w:hAnsi="Arial" w:cs="Arial"/>
          <w:color w:val="000000"/>
          <w:sz w:val="24"/>
          <w:szCs w:val="24"/>
        </w:rPr>
      </w:pPr>
      <w:r w:rsidRPr="00F665A4">
        <w:rPr>
          <w:rFonts w:ascii="Arial" w:hAnsi="Arial" w:cs="Arial"/>
          <w:b/>
          <w:bCs/>
          <w:color w:val="000000"/>
          <w:sz w:val="24"/>
          <w:szCs w:val="24"/>
        </w:rPr>
        <w:t>Α</w:t>
      </w:r>
      <w:r w:rsidRPr="00F665A4">
        <w:rPr>
          <w:rFonts w:ascii="Arial" w:hAnsi="Arial" w:cs="Arial"/>
          <w:b/>
          <w:bCs/>
          <w:color w:val="000000"/>
          <w:sz w:val="24"/>
          <w:szCs w:val="24"/>
          <w:vertAlign w:val="subscript"/>
        </w:rPr>
        <w:t>ΑΡΧΙΤ</w:t>
      </w:r>
      <w:r w:rsidR="000C5BD4">
        <w:rPr>
          <w:rFonts w:ascii="Arial" w:hAnsi="Arial" w:cs="Arial"/>
          <w:b/>
          <w:bCs/>
          <w:color w:val="000000"/>
          <w:sz w:val="24"/>
          <w:szCs w:val="24"/>
          <w:vertAlign w:val="subscript"/>
        </w:rPr>
        <w:t xml:space="preserve"> </w:t>
      </w:r>
      <w:r w:rsidR="001870BB" w:rsidRPr="00F665A4">
        <w:rPr>
          <w:rFonts w:ascii="Arial" w:hAnsi="Arial" w:cs="Arial"/>
          <w:b/>
          <w:bCs/>
          <w:color w:val="000000"/>
          <w:sz w:val="24"/>
          <w:szCs w:val="24"/>
        </w:rPr>
        <w:t>=</w:t>
      </w:r>
      <w:r w:rsidR="00E40508">
        <w:rPr>
          <w:rFonts w:ascii="Arial" w:hAnsi="Arial" w:cs="Arial"/>
          <w:b/>
          <w:bCs/>
          <w:color w:val="000000"/>
          <w:sz w:val="24"/>
          <w:szCs w:val="24"/>
        </w:rPr>
        <w:t xml:space="preserve"> Α*40%=55.3</w:t>
      </w:r>
      <w:r w:rsidR="002102FC">
        <w:rPr>
          <w:rFonts w:ascii="Arial" w:hAnsi="Arial" w:cs="Arial"/>
          <w:b/>
          <w:bCs/>
          <w:color w:val="000000"/>
          <w:sz w:val="24"/>
          <w:szCs w:val="24"/>
        </w:rPr>
        <w:t>4</w:t>
      </w:r>
      <w:r w:rsidR="00E40508">
        <w:rPr>
          <w:rFonts w:ascii="Arial" w:hAnsi="Arial" w:cs="Arial"/>
          <w:b/>
          <w:bCs/>
          <w:color w:val="000000"/>
          <w:sz w:val="24"/>
          <w:szCs w:val="24"/>
        </w:rPr>
        <w:t>1,</w:t>
      </w:r>
      <w:r w:rsidR="002102FC" w:rsidRPr="00AC408E">
        <w:rPr>
          <w:rFonts w:ascii="Arial" w:hAnsi="Arial" w:cs="Arial"/>
          <w:b/>
          <w:bCs/>
          <w:color w:val="000000"/>
          <w:sz w:val="24"/>
          <w:szCs w:val="24"/>
        </w:rPr>
        <w:t>26</w:t>
      </w:r>
      <w:r w:rsidR="00E40508">
        <w:rPr>
          <w:rFonts w:ascii="Arial" w:hAnsi="Arial" w:cs="Arial"/>
          <w:b/>
          <w:bCs/>
          <w:color w:val="000000"/>
          <w:sz w:val="24"/>
          <w:szCs w:val="24"/>
        </w:rPr>
        <w:t>*0,4 = 22.1</w:t>
      </w:r>
      <w:r w:rsidR="002102FC" w:rsidRPr="00AC408E">
        <w:rPr>
          <w:rFonts w:ascii="Arial" w:hAnsi="Arial" w:cs="Arial"/>
          <w:b/>
          <w:bCs/>
          <w:color w:val="000000"/>
          <w:sz w:val="24"/>
          <w:szCs w:val="24"/>
        </w:rPr>
        <w:t>36</w:t>
      </w:r>
      <w:r w:rsidR="00E40508">
        <w:rPr>
          <w:rFonts w:ascii="Arial" w:hAnsi="Arial" w:cs="Arial"/>
          <w:b/>
          <w:bCs/>
          <w:color w:val="000000"/>
          <w:sz w:val="24"/>
          <w:szCs w:val="24"/>
        </w:rPr>
        <w:t>,</w:t>
      </w:r>
      <w:r w:rsidR="002102FC" w:rsidRPr="00AC408E">
        <w:rPr>
          <w:rFonts w:ascii="Arial" w:hAnsi="Arial" w:cs="Arial"/>
          <w:b/>
          <w:bCs/>
          <w:color w:val="000000"/>
          <w:sz w:val="24"/>
          <w:szCs w:val="24"/>
        </w:rPr>
        <w:t>50</w:t>
      </w:r>
      <w:r w:rsidRPr="00F665A4">
        <w:rPr>
          <w:rFonts w:ascii="Arial" w:hAnsi="Arial" w:cs="Arial"/>
          <w:b/>
          <w:bCs/>
          <w:color w:val="000000"/>
          <w:sz w:val="24"/>
          <w:szCs w:val="24"/>
        </w:rPr>
        <w:t xml:space="preserve"> € </w:t>
      </w:r>
    </w:p>
    <w:p w:rsidR="0098317C" w:rsidRPr="0098317C" w:rsidRDefault="0098317C" w:rsidP="00A3252D">
      <w:pPr>
        <w:autoSpaceDE w:val="0"/>
        <w:autoSpaceDN w:val="0"/>
        <w:adjustRightInd w:val="0"/>
        <w:spacing w:after="0" w:line="360" w:lineRule="auto"/>
        <w:jc w:val="both"/>
        <w:rPr>
          <w:rFonts w:ascii="Arial" w:hAnsi="Arial" w:cs="Arial"/>
          <w:color w:val="000000"/>
          <w:sz w:val="24"/>
          <w:szCs w:val="24"/>
        </w:rPr>
      </w:pPr>
    </w:p>
    <w:p w:rsidR="0098317C" w:rsidRPr="000A5F53" w:rsidRDefault="0098317C" w:rsidP="00A3252D">
      <w:pPr>
        <w:autoSpaceDE w:val="0"/>
        <w:autoSpaceDN w:val="0"/>
        <w:adjustRightInd w:val="0"/>
        <w:spacing w:after="0" w:line="360" w:lineRule="auto"/>
        <w:jc w:val="center"/>
        <w:rPr>
          <w:rFonts w:ascii="Arial" w:hAnsi="Arial" w:cs="Arial"/>
          <w:color w:val="000000"/>
          <w:sz w:val="24"/>
          <w:szCs w:val="24"/>
        </w:rPr>
      </w:pPr>
      <w:r w:rsidRPr="000A5F53">
        <w:rPr>
          <w:rFonts w:ascii="Arial" w:hAnsi="Arial" w:cs="Arial"/>
          <w:b/>
          <w:bCs/>
          <w:color w:val="000000"/>
          <w:sz w:val="24"/>
          <w:szCs w:val="24"/>
        </w:rPr>
        <w:t>2. ΣΤΑΤΙΚΗ ΜΕΛΕΤΗ</w:t>
      </w:r>
    </w:p>
    <w:p w:rsidR="0098317C" w:rsidRPr="000A5F53" w:rsidRDefault="0098317C" w:rsidP="00A3252D">
      <w:pPr>
        <w:spacing w:after="0" w:line="360" w:lineRule="auto"/>
        <w:jc w:val="both"/>
        <w:rPr>
          <w:rFonts w:ascii="Arial" w:hAnsi="Arial" w:cs="Arial"/>
          <w:color w:val="000000"/>
          <w:sz w:val="20"/>
          <w:szCs w:val="20"/>
        </w:rPr>
      </w:pPr>
      <w:r w:rsidRPr="000A5F53">
        <w:rPr>
          <w:rFonts w:ascii="Arial" w:hAnsi="Arial" w:cs="Arial"/>
          <w:color w:val="000000"/>
          <w:sz w:val="20"/>
          <w:szCs w:val="20"/>
        </w:rPr>
        <w:t>Η αμοιβή για την σύνταξη της στατικής μελέτης υπολογίζεται σύμφωνα με τη σχέση (Άρθρο ΟΙΚ.2.1, παρ. 1, Κανονισμός Προεκτιμώμενων Αμοιβών Μελετών και Υπηρεσιών, με αριθ. πρωτ. ΔΜΕΟ/α/ο/1257 όπως βελτιώθηκε με την αριθ. πρωτ. απόφαση ΔΜΕΟ/α/ο/2361):</w:t>
      </w:r>
    </w:p>
    <w:p w:rsidR="0098317C" w:rsidRPr="001E1428" w:rsidRDefault="0098317C" w:rsidP="0098317C">
      <w:pPr>
        <w:rPr>
          <w:rFonts w:ascii="Arial" w:hAnsi="Arial" w:cs="Arial"/>
          <w:color w:val="000000"/>
        </w:rPr>
      </w:pPr>
    </w:p>
    <w:p w:rsidR="00A3252D" w:rsidRDefault="00A3252D" w:rsidP="00A3252D">
      <w:pPr>
        <w:pStyle w:val="para-1"/>
        <w:tabs>
          <w:tab w:val="clear" w:pos="1021"/>
          <w:tab w:val="left" w:pos="540"/>
        </w:tabs>
        <w:spacing w:line="240" w:lineRule="auto"/>
        <w:ind w:left="540" w:right="32" w:hanging="540"/>
        <w:rPr>
          <w:rFonts w:cs="Arial"/>
          <w:szCs w:val="22"/>
          <w:lang w:val="el-GR"/>
        </w:rPr>
      </w:pPr>
      <w:r>
        <w:rPr>
          <w:rFonts w:cs="Arial"/>
          <w:noProof/>
          <w:szCs w:val="22"/>
          <w:lang w:val="el-GR" w:eastAsia="el-GR"/>
        </w:rPr>
        <mc:AlternateContent>
          <mc:Choice Requires="wps">
            <w:drawing>
              <wp:anchor distT="0" distB="0" distL="114300" distR="114300" simplePos="0" relativeHeight="251666432" behindDoc="0" locked="0" layoutInCell="1" allowOverlap="1">
                <wp:simplePos x="0" y="0"/>
                <wp:positionH relativeFrom="column">
                  <wp:posOffset>2743200</wp:posOffset>
                </wp:positionH>
                <wp:positionV relativeFrom="paragraph">
                  <wp:posOffset>130175</wp:posOffset>
                </wp:positionV>
                <wp:extent cx="114300" cy="662305"/>
                <wp:effectExtent l="7620" t="6985" r="11430" b="6985"/>
                <wp:wrapNone/>
                <wp:docPr id="6" name="Δεξιό άγκιστρο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662305"/>
                        </a:xfrm>
                        <a:prstGeom prst="rightBrace">
                          <a:avLst>
                            <a:gd name="adj1" fmla="val 48287"/>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5981ED" id="Δεξιό άγκιστρο 6" o:spid="_x0000_s1026" type="#_x0000_t88" style="position:absolute;margin-left:3in;margin-top:10.25pt;width:9pt;height:52.1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"/>
            </w:pict>
          </mc:Fallback>
        </mc:AlternateContent>
      </w:r>
      <w:r>
        <w:rPr>
          <w:rFonts w:cs="Arial"/>
          <w:szCs w:val="22"/>
          <w:lang w:val="el-GR"/>
        </w:rPr>
        <w:tab/>
      </w:r>
      <w:r>
        <w:rPr>
          <w:rFonts w:cs="Arial"/>
          <w:noProof/>
          <w:szCs w:val="22"/>
          <w:lang w:val="el-GR" w:eastAsia="el-GR"/>
        </w:rPr>
        <mc:AlternateContent>
          <mc:Choice Requires="wps">
            <w:drawing>
              <wp:anchor distT="0" distB="0" distL="114300" distR="114300" simplePos="0" relativeHeight="251665408" behindDoc="0" locked="0" layoutInCell="1" allowOverlap="1">
                <wp:simplePos x="0" y="0"/>
                <wp:positionH relativeFrom="column">
                  <wp:posOffset>571500</wp:posOffset>
                </wp:positionH>
                <wp:positionV relativeFrom="paragraph">
                  <wp:posOffset>96520</wp:posOffset>
                </wp:positionV>
                <wp:extent cx="114300" cy="685800"/>
                <wp:effectExtent l="7620" t="11430" r="11430" b="7620"/>
                <wp:wrapNone/>
                <wp:docPr id="5" name="Αριστερό άγκιστρο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685800"/>
                        </a:xfrm>
                        <a:prstGeom prst="leftBrace">
                          <a:avLst>
                            <a:gd name="adj1" fmla="val 50000"/>
                            <a:gd name="adj2" fmla="val 47685"/>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17703E" id="Αριστερό άγκιστρο 5" o:spid="_x0000_s1026" type="#_x0000_t87" style="position:absolute;margin-left:45pt;margin-top:7.6pt;width:9pt;height:54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" adj=",10300"/>
            </w:pict>
          </mc:Fallback>
        </mc:AlternateContent>
      </w:r>
    </w:p>
    <w:p w:rsidR="00A3252D" w:rsidRDefault="00A3252D" w:rsidP="00A3252D">
      <w:pPr>
        <w:pStyle w:val="para-1"/>
        <w:tabs>
          <w:tab w:val="clear" w:pos="1021"/>
          <w:tab w:val="clear" w:pos="1588"/>
          <w:tab w:val="left" w:pos="540"/>
          <w:tab w:val="left" w:pos="1260"/>
        </w:tabs>
        <w:spacing w:before="120" w:after="120" w:line="240" w:lineRule="auto"/>
        <w:ind w:left="540" w:right="32" w:firstLine="0"/>
        <w:rPr>
          <w:lang w:val="el-GR"/>
        </w:rPr>
      </w:pPr>
      <w:r>
        <w:rPr>
          <w:rFonts w:cs="Arial"/>
          <w:szCs w:val="22"/>
          <w:lang w:val="el-GR"/>
        </w:rPr>
        <w:t xml:space="preserve">Α=   </w:t>
      </w:r>
      <w:r w:rsidRPr="00D05658">
        <w:rPr>
          <w:position w:val="-66"/>
        </w:rPr>
        <w:object w:dxaOrig="3400" w:dyaOrig="1040">
          <v:shape id="_x0000_i1029" type="#_x0000_t75" style="width:170.25pt;height:51.75pt" o:ole="">
            <v:imagedata r:id="rId14" o:title=""/>
          </v:shape>
          <o:OLEObject Type="Embed" ProgID="Equation.3" ShapeID="_x0000_i1029" DrawAspect="Content" ObjectID="_1573363516" r:id="rId15"/>
        </w:object>
      </w:r>
      <w:r>
        <w:rPr>
          <w:lang w:val="el-GR"/>
        </w:rPr>
        <w:t xml:space="preserve"> </w:t>
      </w:r>
      <w:r w:rsidRPr="0019132D">
        <w:rPr>
          <w:sz w:val="28"/>
          <w:szCs w:val="28"/>
          <w:lang w:val="el-GR"/>
        </w:rPr>
        <w:sym w:font="Wingdings" w:char="F09F"/>
      </w:r>
      <w:r>
        <w:rPr>
          <w:lang w:val="el-GR"/>
        </w:rPr>
        <w:t xml:space="preserve">1,06 </w:t>
      </w:r>
      <w:r w:rsidRPr="002723E8">
        <w:rPr>
          <w:position w:val="-10"/>
        </w:rPr>
        <w:object w:dxaOrig="2880" w:dyaOrig="320">
          <v:shape id="_x0000_i1030" type="#_x0000_t75" style="width:2in;height:15.75pt" o:ole="">
            <v:imagedata r:id="rId16" o:title=""/>
          </v:shape>
          <o:OLEObject Type="Embed" ProgID="Equation.3" ShapeID="_x0000_i1030" DrawAspect="Content" ObjectID="_1573363517" r:id="rId17"/>
        </w:object>
      </w:r>
    </w:p>
    <w:p w:rsidR="0098317C" w:rsidRPr="009A6F1E" w:rsidRDefault="0098317C" w:rsidP="0098317C">
      <w:pPr>
        <w:rPr>
          <w:rFonts w:ascii="Arial" w:hAnsi="Arial" w:cs="Arial"/>
          <w:color w:val="000000"/>
        </w:rPr>
      </w:pPr>
    </w:p>
    <w:p w:rsidR="0098317C" w:rsidRPr="000A5F53" w:rsidRDefault="0098317C" w:rsidP="00A3252D">
      <w:pPr>
        <w:autoSpaceDE w:val="0"/>
        <w:autoSpaceDN w:val="0"/>
        <w:adjustRightInd w:val="0"/>
        <w:spacing w:after="0" w:line="360" w:lineRule="auto"/>
        <w:jc w:val="both"/>
        <w:rPr>
          <w:rFonts w:ascii="Arial" w:hAnsi="Arial" w:cs="Arial"/>
          <w:color w:val="000000"/>
          <w:sz w:val="20"/>
          <w:szCs w:val="20"/>
        </w:rPr>
      </w:pPr>
      <w:r w:rsidRPr="000A5F53">
        <w:rPr>
          <w:rFonts w:ascii="Arial" w:hAnsi="Arial" w:cs="Arial"/>
          <w:color w:val="000000"/>
          <w:sz w:val="20"/>
          <w:szCs w:val="20"/>
        </w:rPr>
        <w:t xml:space="preserve">Όπου: </w:t>
      </w:r>
    </w:p>
    <w:p w:rsidR="0098317C" w:rsidRPr="000A5F53" w:rsidRDefault="0098317C" w:rsidP="00A3252D">
      <w:pPr>
        <w:autoSpaceDE w:val="0"/>
        <w:autoSpaceDN w:val="0"/>
        <w:adjustRightInd w:val="0"/>
        <w:spacing w:after="0" w:line="360" w:lineRule="auto"/>
        <w:jc w:val="both"/>
        <w:rPr>
          <w:rFonts w:ascii="Arial" w:hAnsi="Arial" w:cs="Arial"/>
          <w:color w:val="000000"/>
          <w:sz w:val="20"/>
          <w:szCs w:val="20"/>
        </w:rPr>
      </w:pPr>
      <w:r w:rsidRPr="000A5F53">
        <w:rPr>
          <w:rFonts w:ascii="Arial" w:hAnsi="Arial" w:cs="Arial"/>
          <w:color w:val="000000"/>
          <w:sz w:val="20"/>
          <w:szCs w:val="20"/>
        </w:rPr>
        <w:t xml:space="preserve">κ=3 (Έργο κατηγορίας IΙΙ, ΟΙΚ.2.1, παρ. 7, Κανονισμός Προεκτιμώμενων Αμοιβών Μελετών και Υπηρεσιών, σύμφωνα με το Ν.3316/2005) </w:t>
      </w:r>
    </w:p>
    <w:p w:rsidR="0098317C" w:rsidRPr="000A5F53" w:rsidRDefault="0098317C" w:rsidP="00A3252D">
      <w:pPr>
        <w:autoSpaceDE w:val="0"/>
        <w:autoSpaceDN w:val="0"/>
        <w:adjustRightInd w:val="0"/>
        <w:spacing w:after="0" w:line="360" w:lineRule="auto"/>
        <w:jc w:val="both"/>
        <w:rPr>
          <w:rFonts w:ascii="Arial" w:hAnsi="Arial" w:cs="Arial"/>
          <w:color w:val="000000"/>
          <w:sz w:val="20"/>
          <w:szCs w:val="20"/>
        </w:rPr>
      </w:pPr>
      <w:r w:rsidRPr="000A5F53">
        <w:rPr>
          <w:rFonts w:ascii="Arial" w:hAnsi="Arial" w:cs="Arial"/>
          <w:color w:val="000000"/>
          <w:sz w:val="20"/>
          <w:szCs w:val="20"/>
        </w:rPr>
        <w:t xml:space="preserve">μ=37 (Έργο κατηγορίας ΙΙΙ, ΟΙΚ.2.1, παρ. 7, Κανονισμός Προεκτιμώμενων Αμοιβών Μελετών και Υπηρεσιών, σύμφωνα με το Ν.3316/2005) </w:t>
      </w:r>
    </w:p>
    <w:p w:rsidR="0098317C" w:rsidRPr="000A5F53" w:rsidRDefault="00A1482E" w:rsidP="00A3252D">
      <w:pPr>
        <w:autoSpaceDE w:val="0"/>
        <w:autoSpaceDN w:val="0"/>
        <w:adjustRightInd w:val="0"/>
        <w:spacing w:after="0" w:line="360" w:lineRule="auto"/>
        <w:jc w:val="both"/>
        <w:rPr>
          <w:rFonts w:ascii="Arial" w:hAnsi="Arial" w:cs="Arial"/>
          <w:color w:val="000000"/>
          <w:sz w:val="20"/>
          <w:szCs w:val="20"/>
        </w:rPr>
      </w:pPr>
      <w:r w:rsidRPr="000A5F53">
        <w:rPr>
          <w:rFonts w:ascii="Arial" w:hAnsi="Arial" w:cs="Arial"/>
          <w:color w:val="000000"/>
          <w:sz w:val="20"/>
          <w:szCs w:val="20"/>
        </w:rPr>
        <w:t>Ε=84</w:t>
      </w:r>
      <w:r w:rsidR="006D0784" w:rsidRPr="000A5F53">
        <w:rPr>
          <w:rFonts w:ascii="Arial" w:hAnsi="Arial" w:cs="Arial"/>
          <w:color w:val="000000"/>
          <w:sz w:val="20"/>
          <w:szCs w:val="20"/>
        </w:rPr>
        <w:t>0</w:t>
      </w:r>
      <w:r w:rsidR="0098317C" w:rsidRPr="000A5F53">
        <w:rPr>
          <w:rFonts w:ascii="Arial" w:hAnsi="Arial" w:cs="Arial"/>
          <w:color w:val="000000"/>
          <w:sz w:val="20"/>
          <w:szCs w:val="20"/>
        </w:rPr>
        <w:t xml:space="preserve"> m</w:t>
      </w:r>
      <w:r w:rsidR="0098317C" w:rsidRPr="000A5F53">
        <w:rPr>
          <w:rFonts w:ascii="Arial" w:hAnsi="Arial" w:cs="Arial"/>
          <w:color w:val="000000"/>
          <w:sz w:val="20"/>
          <w:szCs w:val="20"/>
          <w:vertAlign w:val="superscript"/>
        </w:rPr>
        <w:t>2</w:t>
      </w:r>
      <w:r w:rsidR="0098317C" w:rsidRPr="000A5F53">
        <w:rPr>
          <w:rFonts w:ascii="Arial" w:hAnsi="Arial" w:cs="Arial"/>
          <w:color w:val="000000"/>
          <w:sz w:val="20"/>
          <w:szCs w:val="20"/>
        </w:rPr>
        <w:t xml:space="preserve"> </w:t>
      </w:r>
    </w:p>
    <w:p w:rsidR="0098317C" w:rsidRPr="000A5F53" w:rsidRDefault="0098317C" w:rsidP="00BE22E7">
      <w:pPr>
        <w:autoSpaceDE w:val="0"/>
        <w:autoSpaceDN w:val="0"/>
        <w:adjustRightInd w:val="0"/>
        <w:spacing w:after="0" w:line="360" w:lineRule="auto"/>
        <w:jc w:val="both"/>
        <w:rPr>
          <w:rFonts w:ascii="Arial" w:hAnsi="Arial" w:cs="Arial"/>
          <w:color w:val="000000"/>
          <w:sz w:val="20"/>
          <w:szCs w:val="20"/>
        </w:rPr>
      </w:pPr>
      <w:r w:rsidRPr="000A5F53">
        <w:rPr>
          <w:rFonts w:ascii="Arial" w:hAnsi="Arial" w:cs="Arial"/>
          <w:color w:val="000000"/>
          <w:sz w:val="20"/>
          <w:szCs w:val="20"/>
        </w:rPr>
        <w:t>ΤΑο=9,75 (ΟΙΚ.2.1, παρ</w:t>
      </w:r>
      <w:r w:rsidR="006D0784" w:rsidRPr="000A5F53">
        <w:rPr>
          <w:rFonts w:ascii="Arial" w:hAnsi="Arial" w:cs="Arial"/>
          <w:color w:val="000000"/>
          <w:sz w:val="20"/>
          <w:szCs w:val="20"/>
        </w:rPr>
        <w:t>. 6 για μικρής κλίμακας κτίρια προνοιακού χαρακτήρα</w:t>
      </w:r>
      <w:r w:rsidRPr="000A5F53">
        <w:rPr>
          <w:rFonts w:ascii="Arial" w:hAnsi="Arial" w:cs="Arial"/>
          <w:color w:val="000000"/>
          <w:sz w:val="20"/>
          <w:szCs w:val="20"/>
        </w:rPr>
        <w:t xml:space="preserve">, Κανονισμός Προεκτιμώμενων Αμοιβών Μελετών και Υπηρεσιών, σύμφωνα με το Ν.3316/2005) </w:t>
      </w:r>
    </w:p>
    <w:p w:rsidR="0098317C" w:rsidRPr="000A5F53" w:rsidRDefault="0098317C" w:rsidP="00BE22E7">
      <w:pPr>
        <w:autoSpaceDE w:val="0"/>
        <w:autoSpaceDN w:val="0"/>
        <w:adjustRightInd w:val="0"/>
        <w:spacing w:after="0" w:line="360" w:lineRule="auto"/>
        <w:jc w:val="both"/>
        <w:rPr>
          <w:rFonts w:ascii="Arial" w:hAnsi="Arial" w:cs="Arial"/>
          <w:color w:val="000000"/>
          <w:sz w:val="20"/>
          <w:szCs w:val="20"/>
        </w:rPr>
      </w:pPr>
      <w:r w:rsidRPr="000A5F53">
        <w:rPr>
          <w:rFonts w:ascii="Arial" w:hAnsi="Arial" w:cs="Arial"/>
          <w:color w:val="000000"/>
          <w:sz w:val="20"/>
          <w:szCs w:val="20"/>
        </w:rPr>
        <w:t xml:space="preserve">Σστ=0,30 </w:t>
      </w:r>
      <w:r w:rsidR="006D0784" w:rsidRPr="000A5F53">
        <w:rPr>
          <w:rFonts w:ascii="Arial" w:hAnsi="Arial" w:cs="Arial"/>
          <w:color w:val="000000"/>
          <w:sz w:val="20"/>
          <w:szCs w:val="20"/>
        </w:rPr>
        <w:t>(ΟΙΚ.2.1, παρ. 6 για μικρής κλίμακας κτίρια προνοιακού χαρακτήρα</w:t>
      </w:r>
      <w:r w:rsidRPr="000A5F53">
        <w:rPr>
          <w:rFonts w:ascii="Arial" w:hAnsi="Arial" w:cs="Arial"/>
          <w:color w:val="000000"/>
          <w:sz w:val="20"/>
          <w:szCs w:val="20"/>
        </w:rPr>
        <w:t xml:space="preserve">, Κανονισμός Προεκτιμώμενων Αμοιβών Μελετών και Υπηρεσιών, σύμφωνα με το Ν.3316/2005) </w:t>
      </w:r>
    </w:p>
    <w:p w:rsidR="0098317C" w:rsidRPr="000A5F53" w:rsidRDefault="0098317C" w:rsidP="00BE22E7">
      <w:pPr>
        <w:autoSpaceDE w:val="0"/>
        <w:autoSpaceDN w:val="0"/>
        <w:adjustRightInd w:val="0"/>
        <w:spacing w:after="0" w:line="360" w:lineRule="auto"/>
        <w:jc w:val="both"/>
        <w:rPr>
          <w:rFonts w:ascii="Arial" w:hAnsi="Arial" w:cs="Arial"/>
          <w:color w:val="000000"/>
          <w:sz w:val="20"/>
          <w:szCs w:val="20"/>
        </w:rPr>
      </w:pPr>
      <w:r w:rsidRPr="000A5F53">
        <w:rPr>
          <w:rFonts w:ascii="Arial" w:hAnsi="Arial" w:cs="Arial"/>
          <w:color w:val="000000"/>
          <w:sz w:val="20"/>
          <w:szCs w:val="20"/>
        </w:rPr>
        <w:t xml:space="preserve">ΣΒν=1 (ΟΙΚ.2.1, παρ. </w:t>
      </w:r>
      <w:r w:rsidR="00F862C9" w:rsidRPr="000A5F53">
        <w:rPr>
          <w:rFonts w:ascii="Arial" w:hAnsi="Arial" w:cs="Arial"/>
          <w:color w:val="000000"/>
          <w:sz w:val="20"/>
          <w:szCs w:val="20"/>
        </w:rPr>
        <w:t xml:space="preserve">6 για </w:t>
      </w:r>
      <w:r w:rsidR="006D0784" w:rsidRPr="000A5F53">
        <w:rPr>
          <w:rFonts w:ascii="Arial" w:hAnsi="Arial" w:cs="Arial"/>
          <w:color w:val="000000"/>
          <w:sz w:val="20"/>
          <w:szCs w:val="20"/>
        </w:rPr>
        <w:t xml:space="preserve">μικρής κλίμακας κτίρια προνοιακού χαρακτήρα </w:t>
      </w:r>
      <w:r w:rsidRPr="000A5F53">
        <w:rPr>
          <w:rFonts w:ascii="Arial" w:hAnsi="Arial" w:cs="Arial"/>
          <w:color w:val="000000"/>
          <w:sz w:val="20"/>
          <w:szCs w:val="20"/>
        </w:rPr>
        <w:t xml:space="preserve">Κανονισμός Προεκτιμώμενων Αμοιβών Μελετών και Υπηρεσιών, σύμφωνα με το Ν.3316/2005) </w:t>
      </w:r>
    </w:p>
    <w:p w:rsidR="0098317C" w:rsidRPr="000A5F53" w:rsidRDefault="009A6F1E" w:rsidP="00BE22E7">
      <w:pPr>
        <w:autoSpaceDE w:val="0"/>
        <w:autoSpaceDN w:val="0"/>
        <w:adjustRightInd w:val="0"/>
        <w:spacing w:after="0" w:line="360" w:lineRule="auto"/>
        <w:jc w:val="both"/>
        <w:rPr>
          <w:rFonts w:ascii="Arial" w:hAnsi="Arial" w:cs="Arial"/>
          <w:color w:val="000000"/>
          <w:sz w:val="20"/>
          <w:szCs w:val="20"/>
        </w:rPr>
      </w:pPr>
      <w:r w:rsidRPr="000A5F53">
        <w:rPr>
          <w:rFonts w:ascii="Arial" w:hAnsi="Arial" w:cs="Arial"/>
          <w:color w:val="000000"/>
          <w:sz w:val="20"/>
          <w:szCs w:val="20"/>
        </w:rPr>
        <w:t>τκ=1,203</w:t>
      </w:r>
      <w:r w:rsidR="0098317C" w:rsidRPr="000A5F53">
        <w:rPr>
          <w:rFonts w:ascii="Arial" w:hAnsi="Arial" w:cs="Arial"/>
          <w:color w:val="000000"/>
          <w:sz w:val="20"/>
          <w:szCs w:val="20"/>
        </w:rPr>
        <w:t xml:space="preserve"> </w:t>
      </w:r>
    </w:p>
    <w:p w:rsidR="0098317C" w:rsidRPr="000A5F53" w:rsidRDefault="0098317C" w:rsidP="00BE22E7">
      <w:pPr>
        <w:spacing w:after="0" w:line="360" w:lineRule="auto"/>
        <w:rPr>
          <w:rFonts w:ascii="Arial" w:hAnsi="Arial" w:cs="Arial"/>
          <w:color w:val="000000"/>
          <w:sz w:val="20"/>
          <w:szCs w:val="20"/>
        </w:rPr>
      </w:pPr>
      <w:r w:rsidRPr="000A5F53">
        <w:rPr>
          <w:rFonts w:ascii="Arial" w:hAnsi="Arial" w:cs="Arial"/>
          <w:color w:val="000000"/>
          <w:sz w:val="20"/>
          <w:szCs w:val="20"/>
        </w:rPr>
        <w:t>Επομένως:</w:t>
      </w:r>
    </w:p>
    <w:p w:rsidR="00A3252D" w:rsidRDefault="006D0784" w:rsidP="00A3252D">
      <w:pPr>
        <w:pStyle w:val="para-1"/>
        <w:tabs>
          <w:tab w:val="clear" w:pos="1021"/>
          <w:tab w:val="left" w:pos="540"/>
        </w:tabs>
        <w:spacing w:line="240" w:lineRule="auto"/>
        <w:ind w:left="540" w:right="32" w:hanging="540"/>
        <w:rPr>
          <w:rFonts w:cs="Arial"/>
          <w:szCs w:val="22"/>
          <w:lang w:val="el-GR"/>
        </w:rPr>
      </w:pPr>
      <w:r>
        <w:rPr>
          <w:rFonts w:cs="Arial"/>
          <w:noProof/>
          <w:szCs w:val="22"/>
          <w:lang w:val="el-GR" w:eastAsia="el-GR"/>
        </w:rPr>
        <mc:AlternateContent>
          <mc:Choice Requires="wps">
            <w:drawing>
              <wp:anchor distT="0" distB="0" distL="114300" distR="114300" simplePos="0" relativeHeight="251669504" behindDoc="0" locked="0" layoutInCell="1" allowOverlap="1" wp14:anchorId="6C60066B" wp14:editId="3AE32325">
                <wp:simplePos x="0" y="0"/>
                <wp:positionH relativeFrom="column">
                  <wp:posOffset>2371725</wp:posOffset>
                </wp:positionH>
                <wp:positionV relativeFrom="paragraph">
                  <wp:posOffset>134620</wp:posOffset>
                </wp:positionV>
                <wp:extent cx="114300" cy="662305"/>
                <wp:effectExtent l="0" t="0" r="19050" b="23495"/>
                <wp:wrapNone/>
                <wp:docPr id="8" name="Δεξιό άγκιστρο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662305"/>
                        </a:xfrm>
                        <a:prstGeom prst="rightBrace">
                          <a:avLst>
                            <a:gd name="adj1" fmla="val 48287"/>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888D26" id="Δεξιό άγκιστρο 8" o:spid="_x0000_s1026" type="#_x0000_t88" style="position:absolute;margin-left:186.75pt;margin-top:10.6pt;width:9pt;height:52.1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"/>
            </w:pict>
          </mc:Fallback>
        </mc:AlternateContent>
      </w:r>
      <w:r>
        <w:rPr>
          <w:rFonts w:cs="Arial"/>
          <w:noProof/>
          <w:szCs w:val="22"/>
          <w:lang w:val="el-GR" w:eastAsia="el-GR"/>
        </w:rPr>
        <mc:AlternateContent>
          <mc:Choice Requires="wps">
            <w:drawing>
              <wp:anchor distT="0" distB="0" distL="114300" distR="114300" simplePos="0" relativeHeight="251668480" behindDoc="0" locked="0" layoutInCell="1" allowOverlap="1" wp14:anchorId="55072CE7" wp14:editId="0F52890A">
                <wp:simplePos x="0" y="0"/>
                <wp:positionH relativeFrom="column">
                  <wp:posOffset>238125</wp:posOffset>
                </wp:positionH>
                <wp:positionV relativeFrom="paragraph">
                  <wp:posOffset>111125</wp:posOffset>
                </wp:positionV>
                <wp:extent cx="114300" cy="685800"/>
                <wp:effectExtent l="0" t="0" r="19050" b="19050"/>
                <wp:wrapNone/>
                <wp:docPr id="7" name="Αριστερό άγκιστρο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685800"/>
                        </a:xfrm>
                        <a:prstGeom prst="leftBrace">
                          <a:avLst>
                            <a:gd name="adj1" fmla="val 50000"/>
                            <a:gd name="adj2" fmla="val 47685"/>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302196" id="Αριστερό άγκιστρο 7" o:spid="_x0000_s1026" type="#_x0000_t87" style="position:absolute;margin-left:18.75pt;margin-top:8.75pt;width:9pt;height:5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" adj=",10300"/>
            </w:pict>
          </mc:Fallback>
        </mc:AlternateContent>
      </w:r>
      <w:r w:rsidR="00A3252D">
        <w:rPr>
          <w:rFonts w:cs="Arial"/>
          <w:szCs w:val="22"/>
          <w:lang w:val="el-GR"/>
        </w:rPr>
        <w:tab/>
      </w:r>
    </w:p>
    <w:p w:rsidR="00A3252D" w:rsidRDefault="006D0784" w:rsidP="006D0784">
      <w:pPr>
        <w:pStyle w:val="para-1"/>
        <w:tabs>
          <w:tab w:val="clear" w:pos="1021"/>
          <w:tab w:val="clear" w:pos="1588"/>
          <w:tab w:val="left" w:pos="540"/>
          <w:tab w:val="left" w:pos="1260"/>
        </w:tabs>
        <w:spacing w:before="120" w:after="120" w:line="240" w:lineRule="auto"/>
        <w:ind w:right="32"/>
        <w:rPr>
          <w:lang w:val="el-GR"/>
        </w:rPr>
      </w:pPr>
      <w:r>
        <w:rPr>
          <w:rFonts w:cs="Arial"/>
          <w:szCs w:val="22"/>
          <w:lang w:val="el-GR"/>
        </w:rPr>
        <w:t xml:space="preserve">Α =  </w:t>
      </w:r>
      <w:r w:rsidR="001870BB" w:rsidRPr="00D05658">
        <w:rPr>
          <w:position w:val="-66"/>
        </w:rPr>
        <w:object w:dxaOrig="3300" w:dyaOrig="1040">
          <v:shape id="_x0000_i1031" type="#_x0000_t75" style="width:165pt;height:51.75pt" o:ole="">
            <v:imagedata r:id="rId18" o:title=""/>
          </v:shape>
          <o:OLEObject Type="Embed" ProgID="Equation.3" ShapeID="_x0000_i1031" DrawAspect="Content" ObjectID="_1573363518" r:id="rId19"/>
        </w:object>
      </w:r>
      <w:r w:rsidR="00A3252D">
        <w:rPr>
          <w:lang w:val="el-GR"/>
        </w:rPr>
        <w:t xml:space="preserve"> </w:t>
      </w:r>
      <w:r>
        <w:rPr>
          <w:lang w:val="el-GR"/>
        </w:rPr>
        <w:t xml:space="preserve"> </w:t>
      </w:r>
      <w:r w:rsidR="00A3252D" w:rsidRPr="0019132D">
        <w:rPr>
          <w:sz w:val="28"/>
          <w:szCs w:val="28"/>
          <w:lang w:val="el-GR"/>
        </w:rPr>
        <w:sym w:font="Wingdings" w:char="F09F"/>
      </w:r>
      <w:r w:rsidR="00A3252D" w:rsidRPr="00E40508">
        <w:rPr>
          <w:rFonts w:cs="Arial"/>
          <w:lang w:val="el-GR"/>
        </w:rPr>
        <w:t xml:space="preserve">1,06 </w:t>
      </w:r>
      <w:r w:rsidR="001870BB" w:rsidRPr="00E40508">
        <w:rPr>
          <w:rFonts w:cs="Arial"/>
          <w:position w:val="-10"/>
        </w:rPr>
        <w:object w:dxaOrig="3000" w:dyaOrig="320">
          <v:shape id="_x0000_i1032" type="#_x0000_t75" style="width:150pt;height:15.75pt" o:ole="">
            <v:imagedata r:id="rId20" o:title=""/>
          </v:shape>
          <o:OLEObject Type="Embed" ProgID="Equation.3" ShapeID="_x0000_i1032" DrawAspect="Content" ObjectID="_1573363519" r:id="rId21"/>
        </w:object>
      </w:r>
    </w:p>
    <w:p w:rsidR="0098317C" w:rsidRPr="00A3252D" w:rsidRDefault="0098317C" w:rsidP="0098317C">
      <w:pPr>
        <w:rPr>
          <w:rFonts w:ascii="Arial" w:hAnsi="Arial" w:cs="Arial"/>
          <w:color w:val="000000"/>
        </w:rPr>
      </w:pPr>
    </w:p>
    <w:p w:rsidR="002E140D" w:rsidRPr="000A5F53" w:rsidRDefault="002E140D" w:rsidP="002E140D">
      <w:pPr>
        <w:rPr>
          <w:rFonts w:ascii="Arial" w:hAnsi="Arial" w:cs="Arial"/>
          <w:sz w:val="20"/>
          <w:szCs w:val="20"/>
        </w:rPr>
      </w:pPr>
      <w:r w:rsidRPr="000A5F53">
        <w:rPr>
          <w:rFonts w:ascii="Arial" w:hAnsi="Arial" w:cs="Arial"/>
          <w:sz w:val="20"/>
          <w:szCs w:val="20"/>
        </w:rPr>
        <w:t xml:space="preserve">Προκύπτει:  </w:t>
      </w:r>
      <w:r w:rsidR="001870BB" w:rsidRPr="000A5F53">
        <w:rPr>
          <w:rFonts w:ascii="Arial" w:hAnsi="Arial" w:cs="Arial"/>
          <w:b/>
          <w:sz w:val="20"/>
          <w:szCs w:val="20"/>
        </w:rPr>
        <w:t>Α</w:t>
      </w:r>
      <w:r w:rsidR="000C5BD4" w:rsidRPr="000A5F53">
        <w:rPr>
          <w:rFonts w:ascii="Arial" w:hAnsi="Arial" w:cs="Arial"/>
          <w:b/>
          <w:sz w:val="20"/>
          <w:szCs w:val="20"/>
        </w:rPr>
        <w:t xml:space="preserve"> </w:t>
      </w:r>
      <w:r w:rsidR="00E40508">
        <w:rPr>
          <w:rFonts w:ascii="Arial" w:hAnsi="Arial" w:cs="Arial"/>
          <w:b/>
          <w:sz w:val="20"/>
          <w:szCs w:val="20"/>
        </w:rPr>
        <w:t>= 20.4</w:t>
      </w:r>
      <w:r w:rsidR="00A95424" w:rsidRPr="00AC408E">
        <w:rPr>
          <w:rFonts w:ascii="Arial" w:hAnsi="Arial" w:cs="Arial"/>
          <w:b/>
          <w:sz w:val="20"/>
          <w:szCs w:val="20"/>
        </w:rPr>
        <w:t>78</w:t>
      </w:r>
      <w:r w:rsidR="00E40508">
        <w:rPr>
          <w:rFonts w:ascii="Arial" w:hAnsi="Arial" w:cs="Arial"/>
          <w:b/>
          <w:sz w:val="20"/>
          <w:szCs w:val="20"/>
        </w:rPr>
        <w:t>,</w:t>
      </w:r>
      <w:r w:rsidR="00A95424" w:rsidRPr="00AC408E">
        <w:rPr>
          <w:rFonts w:ascii="Arial" w:hAnsi="Arial" w:cs="Arial"/>
          <w:b/>
          <w:sz w:val="20"/>
          <w:szCs w:val="20"/>
        </w:rPr>
        <w:t>69</w:t>
      </w:r>
      <w:r w:rsidRPr="000A5F53">
        <w:rPr>
          <w:rFonts w:ascii="Arial" w:hAnsi="Arial" w:cs="Arial"/>
          <w:b/>
          <w:sz w:val="20"/>
          <w:szCs w:val="20"/>
        </w:rPr>
        <w:t xml:space="preserve"> ευρώ</w:t>
      </w:r>
    </w:p>
    <w:p w:rsidR="002E140D" w:rsidRPr="000A5F53" w:rsidRDefault="002E140D" w:rsidP="00A3252D">
      <w:pPr>
        <w:autoSpaceDE w:val="0"/>
        <w:autoSpaceDN w:val="0"/>
        <w:adjustRightInd w:val="0"/>
        <w:spacing w:after="0" w:line="360" w:lineRule="auto"/>
        <w:jc w:val="both"/>
        <w:rPr>
          <w:rFonts w:ascii="Arial" w:hAnsi="Arial" w:cs="Arial"/>
          <w:color w:val="000000"/>
          <w:sz w:val="20"/>
          <w:szCs w:val="20"/>
        </w:rPr>
      </w:pPr>
    </w:p>
    <w:p w:rsidR="0098317C" w:rsidRPr="000A5F53" w:rsidRDefault="0098317C" w:rsidP="00A3252D">
      <w:pPr>
        <w:autoSpaceDE w:val="0"/>
        <w:autoSpaceDN w:val="0"/>
        <w:adjustRightInd w:val="0"/>
        <w:spacing w:after="0" w:line="360" w:lineRule="auto"/>
        <w:jc w:val="both"/>
        <w:rPr>
          <w:rFonts w:ascii="Arial" w:hAnsi="Arial" w:cs="Arial"/>
          <w:color w:val="000000"/>
          <w:sz w:val="20"/>
          <w:szCs w:val="20"/>
        </w:rPr>
      </w:pPr>
      <w:r w:rsidRPr="000A5F53">
        <w:rPr>
          <w:rFonts w:ascii="Arial" w:hAnsi="Arial" w:cs="Arial"/>
          <w:color w:val="000000"/>
          <w:sz w:val="20"/>
          <w:szCs w:val="20"/>
        </w:rPr>
        <w:t>Για την παρούσα κατηγορία και δεδομένου ότι θα εκπονηθεί με</w:t>
      </w:r>
      <w:r w:rsidR="00A3252D" w:rsidRPr="000A5F53">
        <w:rPr>
          <w:rFonts w:ascii="Arial" w:hAnsi="Arial" w:cs="Arial"/>
          <w:color w:val="000000"/>
          <w:sz w:val="20"/>
          <w:szCs w:val="20"/>
        </w:rPr>
        <w:t>λέτη εφαρμογής</w:t>
      </w:r>
      <w:r w:rsidRPr="000A5F53">
        <w:rPr>
          <w:rFonts w:ascii="Arial" w:hAnsi="Arial" w:cs="Arial"/>
          <w:color w:val="000000"/>
          <w:sz w:val="20"/>
          <w:szCs w:val="20"/>
        </w:rPr>
        <w:t>, θα είναι (ΟΙΚ 5, παρ. 5, Κανονισμός Προεκτιμώμενων Αμοιβών Μελετών και Υπηρεσιών, με αριθ. πρωτ . ΔΜΕΟ/α/ο/1257 όπως βελτιώθηκε με την αριθ</w:t>
      </w:r>
      <w:r w:rsidR="00F665A4" w:rsidRPr="000A5F53">
        <w:rPr>
          <w:rFonts w:ascii="Arial" w:hAnsi="Arial" w:cs="Arial"/>
          <w:color w:val="000000"/>
          <w:sz w:val="20"/>
          <w:szCs w:val="20"/>
        </w:rPr>
        <w:t>. πρωτ. απόφαση ΔΜΕΟ/α/ο/2361):</w:t>
      </w:r>
    </w:p>
    <w:p w:rsidR="00627A55" w:rsidRPr="00627A55" w:rsidRDefault="00627A55" w:rsidP="008873A7">
      <w:pPr>
        <w:autoSpaceDE w:val="0"/>
        <w:autoSpaceDN w:val="0"/>
        <w:adjustRightInd w:val="0"/>
        <w:spacing w:after="0" w:line="360" w:lineRule="auto"/>
        <w:jc w:val="both"/>
        <w:rPr>
          <w:rFonts w:ascii="Arial" w:hAnsi="Arial" w:cs="Arial"/>
          <w:b/>
          <w:bCs/>
          <w:color w:val="000000"/>
        </w:rPr>
      </w:pPr>
    </w:p>
    <w:p w:rsidR="00627A55" w:rsidRPr="00912104" w:rsidRDefault="0098317C" w:rsidP="000A5F53">
      <w:pPr>
        <w:autoSpaceDE w:val="0"/>
        <w:autoSpaceDN w:val="0"/>
        <w:adjustRightInd w:val="0"/>
        <w:spacing w:after="0" w:line="360" w:lineRule="auto"/>
        <w:jc w:val="both"/>
        <w:rPr>
          <w:rFonts w:ascii="Arial" w:hAnsi="Arial" w:cs="Arial"/>
          <w:color w:val="000000"/>
          <w:sz w:val="24"/>
          <w:szCs w:val="24"/>
        </w:rPr>
      </w:pPr>
      <w:r w:rsidRPr="00F665A4">
        <w:rPr>
          <w:rFonts w:ascii="Arial" w:hAnsi="Arial" w:cs="Arial"/>
          <w:b/>
          <w:bCs/>
          <w:color w:val="000000"/>
          <w:sz w:val="24"/>
          <w:szCs w:val="24"/>
        </w:rPr>
        <w:t>Α</w:t>
      </w:r>
      <w:r w:rsidRPr="00F665A4">
        <w:rPr>
          <w:rFonts w:ascii="Arial" w:hAnsi="Arial" w:cs="Arial"/>
          <w:b/>
          <w:bCs/>
          <w:color w:val="000000"/>
          <w:sz w:val="24"/>
          <w:szCs w:val="24"/>
          <w:vertAlign w:val="subscript"/>
        </w:rPr>
        <w:t>ΣΤΑΤ</w:t>
      </w:r>
      <w:r w:rsidR="000C5BD4">
        <w:rPr>
          <w:rFonts w:ascii="Arial" w:hAnsi="Arial" w:cs="Arial"/>
          <w:b/>
          <w:bCs/>
          <w:color w:val="000000"/>
          <w:sz w:val="24"/>
          <w:szCs w:val="24"/>
          <w:vertAlign w:val="subscript"/>
        </w:rPr>
        <w:t xml:space="preserve"> </w:t>
      </w:r>
      <w:r w:rsidR="001870BB" w:rsidRPr="00F665A4">
        <w:rPr>
          <w:rFonts w:ascii="Arial" w:hAnsi="Arial" w:cs="Arial"/>
          <w:b/>
          <w:bCs/>
          <w:color w:val="000000"/>
          <w:sz w:val="24"/>
          <w:szCs w:val="24"/>
        </w:rPr>
        <w:t>=</w:t>
      </w:r>
      <w:r w:rsidR="000C5BD4">
        <w:rPr>
          <w:rFonts w:ascii="Arial" w:hAnsi="Arial" w:cs="Arial"/>
          <w:b/>
          <w:bCs/>
          <w:color w:val="000000"/>
          <w:sz w:val="24"/>
          <w:szCs w:val="24"/>
        </w:rPr>
        <w:t xml:space="preserve"> </w:t>
      </w:r>
      <w:r w:rsidR="00E40508">
        <w:rPr>
          <w:rFonts w:ascii="Arial" w:hAnsi="Arial" w:cs="Arial"/>
          <w:b/>
          <w:bCs/>
          <w:color w:val="000000"/>
          <w:sz w:val="24"/>
          <w:szCs w:val="24"/>
        </w:rPr>
        <w:t>40%*Α=20.4</w:t>
      </w:r>
      <w:r w:rsidR="00A95424" w:rsidRPr="00AC408E">
        <w:rPr>
          <w:rFonts w:ascii="Arial" w:hAnsi="Arial" w:cs="Arial"/>
          <w:b/>
          <w:bCs/>
          <w:color w:val="000000"/>
          <w:sz w:val="24"/>
          <w:szCs w:val="24"/>
        </w:rPr>
        <w:t>78,69</w:t>
      </w:r>
      <w:r w:rsidR="00E40508">
        <w:rPr>
          <w:rFonts w:ascii="Arial" w:hAnsi="Arial" w:cs="Arial"/>
          <w:b/>
          <w:bCs/>
          <w:color w:val="000000"/>
          <w:sz w:val="24"/>
          <w:szCs w:val="24"/>
        </w:rPr>
        <w:t>*0,4 = 8.19</w:t>
      </w:r>
      <w:r w:rsidR="00A95424" w:rsidRPr="00AC408E">
        <w:rPr>
          <w:rFonts w:ascii="Arial" w:hAnsi="Arial" w:cs="Arial"/>
          <w:b/>
          <w:bCs/>
          <w:color w:val="000000"/>
          <w:sz w:val="24"/>
          <w:szCs w:val="24"/>
        </w:rPr>
        <w:t>1</w:t>
      </w:r>
      <w:r w:rsidR="00E40508">
        <w:rPr>
          <w:rFonts w:ascii="Arial" w:hAnsi="Arial" w:cs="Arial"/>
          <w:b/>
          <w:bCs/>
          <w:color w:val="000000"/>
          <w:sz w:val="24"/>
          <w:szCs w:val="24"/>
        </w:rPr>
        <w:t>,</w:t>
      </w:r>
      <w:r w:rsidR="00A95424" w:rsidRPr="00AC408E">
        <w:rPr>
          <w:rFonts w:ascii="Arial" w:hAnsi="Arial" w:cs="Arial"/>
          <w:b/>
          <w:bCs/>
          <w:color w:val="000000"/>
          <w:sz w:val="24"/>
          <w:szCs w:val="24"/>
        </w:rPr>
        <w:t>48</w:t>
      </w:r>
      <w:r w:rsidR="00627A55" w:rsidRPr="00F665A4">
        <w:rPr>
          <w:rFonts w:ascii="Arial" w:hAnsi="Arial" w:cs="Arial"/>
          <w:b/>
          <w:bCs/>
          <w:color w:val="000000"/>
          <w:sz w:val="24"/>
          <w:szCs w:val="24"/>
        </w:rPr>
        <w:t xml:space="preserve"> </w:t>
      </w:r>
      <w:r w:rsidRPr="00F665A4">
        <w:rPr>
          <w:rFonts w:ascii="Arial" w:hAnsi="Arial" w:cs="Arial"/>
          <w:b/>
          <w:bCs/>
          <w:color w:val="000000"/>
          <w:sz w:val="24"/>
          <w:szCs w:val="24"/>
        </w:rPr>
        <w:t xml:space="preserve">€ </w:t>
      </w:r>
    </w:p>
    <w:p w:rsidR="00627A55" w:rsidRDefault="00627A55" w:rsidP="005803D9">
      <w:pPr>
        <w:autoSpaceDE w:val="0"/>
        <w:autoSpaceDN w:val="0"/>
        <w:adjustRightInd w:val="0"/>
        <w:spacing w:after="0" w:line="360" w:lineRule="auto"/>
        <w:rPr>
          <w:rFonts w:ascii="Arial" w:hAnsi="Arial" w:cs="Arial"/>
          <w:b/>
          <w:bCs/>
          <w:color w:val="000000"/>
          <w:sz w:val="28"/>
          <w:szCs w:val="28"/>
        </w:rPr>
      </w:pPr>
    </w:p>
    <w:p w:rsidR="0098317C" w:rsidRPr="000A5F53" w:rsidRDefault="0098317C" w:rsidP="00A3252D">
      <w:pPr>
        <w:autoSpaceDE w:val="0"/>
        <w:autoSpaceDN w:val="0"/>
        <w:adjustRightInd w:val="0"/>
        <w:spacing w:after="0" w:line="360" w:lineRule="auto"/>
        <w:jc w:val="center"/>
        <w:rPr>
          <w:rFonts w:ascii="Arial" w:hAnsi="Arial" w:cs="Arial"/>
          <w:color w:val="000000"/>
          <w:sz w:val="24"/>
          <w:szCs w:val="24"/>
        </w:rPr>
      </w:pPr>
      <w:r w:rsidRPr="000A5F53">
        <w:rPr>
          <w:rFonts w:ascii="Arial" w:hAnsi="Arial" w:cs="Arial"/>
          <w:b/>
          <w:bCs/>
          <w:color w:val="000000"/>
          <w:sz w:val="24"/>
          <w:szCs w:val="24"/>
        </w:rPr>
        <w:t>3. ΗΛΕΚΤΡΟΜΗΧΑΝΟΛΟΓΙΚΗ ΜΕΛΕΤΗ</w:t>
      </w:r>
    </w:p>
    <w:p w:rsidR="0098317C" w:rsidRPr="000A5F53" w:rsidRDefault="0098317C" w:rsidP="00A3252D">
      <w:pPr>
        <w:spacing w:after="0" w:line="360" w:lineRule="auto"/>
        <w:jc w:val="both"/>
        <w:rPr>
          <w:rFonts w:ascii="Arial" w:hAnsi="Arial" w:cs="Arial"/>
          <w:color w:val="000000"/>
          <w:sz w:val="20"/>
          <w:szCs w:val="20"/>
        </w:rPr>
      </w:pPr>
      <w:r w:rsidRPr="000A5F53">
        <w:rPr>
          <w:rFonts w:ascii="Arial" w:hAnsi="Arial" w:cs="Arial"/>
          <w:color w:val="000000"/>
          <w:sz w:val="20"/>
          <w:szCs w:val="20"/>
        </w:rPr>
        <w:t>Η αμοιβή για την σύνταξη της ηλεκτρομηχανολογικής μελέτης υπολογίζεται σύμφωνα με τη σχέση (Άρθρο ΟΙΚ.3Α, παρ. 1, Κανονισμός Προεκτιμώμενων Αμοιβών Μελετών και Υπηρεσιών, με αριθ. πρωτ. ΔΜΕΟ/α/ο/1257 όπως βελτιώθηκε με την αριθ. πρωτ. απόφαση ΔΜΕΟ/α/ο/2361):</w:t>
      </w:r>
    </w:p>
    <w:p w:rsidR="0098317C" w:rsidRPr="00BE22E7" w:rsidRDefault="0098317C" w:rsidP="0098317C">
      <w:pPr>
        <w:rPr>
          <w:rFonts w:ascii="Arial" w:hAnsi="Arial" w:cs="Arial"/>
          <w:color w:val="000000"/>
        </w:rPr>
      </w:pPr>
    </w:p>
    <w:p w:rsidR="0098317C" w:rsidRDefault="00C47049" w:rsidP="0098317C">
      <w:pPr>
        <w:rPr>
          <w:rFonts w:ascii="Arial" w:hAnsi="Arial" w:cs="Arial"/>
          <w:color w:val="000000"/>
        </w:rPr>
      </w:pPr>
      <w:r>
        <w:rPr>
          <w:rFonts w:cs="Arial"/>
          <w:noProof/>
          <w:lang w:eastAsia="el-GR"/>
        </w:rPr>
        <mc:AlternateContent>
          <mc:Choice Requires="wps">
            <w:drawing>
              <wp:anchor distT="0" distB="0" distL="114300" distR="114300" simplePos="0" relativeHeight="251675648" behindDoc="0" locked="0" layoutInCell="1" allowOverlap="1" wp14:anchorId="588333BE" wp14:editId="3C64F3A3">
                <wp:simplePos x="0" y="0"/>
                <wp:positionH relativeFrom="column">
                  <wp:posOffset>3009900</wp:posOffset>
                </wp:positionH>
                <wp:positionV relativeFrom="paragraph">
                  <wp:posOffset>255270</wp:posOffset>
                </wp:positionV>
                <wp:extent cx="114300" cy="662305"/>
                <wp:effectExtent l="0" t="0" r="19050" b="23495"/>
                <wp:wrapNone/>
                <wp:docPr id="11" name="Δεξιό άγκιστρο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662305"/>
                        </a:xfrm>
                        <a:prstGeom prst="rightBrace">
                          <a:avLst>
                            <a:gd name="adj1" fmla="val 48287"/>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E64353" id="Δεξιό άγκιστρο 11" o:spid="_x0000_s1026" type="#_x0000_t88" style="position:absolute;margin-left:237pt;margin-top:20.1pt;width:9pt;height:52.1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"/>
            </w:pict>
          </mc:Fallback>
        </mc:AlternateContent>
      </w:r>
      <w:r>
        <w:rPr>
          <w:rFonts w:cs="Arial"/>
          <w:noProof/>
          <w:lang w:eastAsia="el-GR"/>
        </w:rPr>
        <mc:AlternateContent>
          <mc:Choice Requires="wps">
            <w:drawing>
              <wp:anchor distT="0" distB="0" distL="114300" distR="114300" simplePos="0" relativeHeight="251671552" behindDoc="0" locked="0" layoutInCell="1" allowOverlap="1" wp14:anchorId="1C7D24A5" wp14:editId="07F3A0BE">
                <wp:simplePos x="0" y="0"/>
                <wp:positionH relativeFrom="column">
                  <wp:posOffset>723900</wp:posOffset>
                </wp:positionH>
                <wp:positionV relativeFrom="paragraph">
                  <wp:posOffset>236220</wp:posOffset>
                </wp:positionV>
                <wp:extent cx="114300" cy="685800"/>
                <wp:effectExtent l="0" t="0" r="19050" b="19050"/>
                <wp:wrapNone/>
                <wp:docPr id="9" name="Αριστερό άγκιστρο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685800"/>
                        </a:xfrm>
                        <a:prstGeom prst="leftBrace">
                          <a:avLst>
                            <a:gd name="adj1" fmla="val 50000"/>
                            <a:gd name="adj2" fmla="val 47685"/>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4053A3" id="Αριστερό άγκιστρο 9" o:spid="_x0000_s1026" type="#_x0000_t87" style="position:absolute;margin-left:57pt;margin-top:18.6pt;width:9pt;height:54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" adj=",10300"/>
            </w:pict>
          </mc:Fallback>
        </mc:AlternateContent>
      </w:r>
    </w:p>
    <w:p w:rsidR="00A3252D" w:rsidRPr="00897641" w:rsidRDefault="00A3252D" w:rsidP="00A3252D">
      <w:pPr>
        <w:pStyle w:val="para-1"/>
        <w:tabs>
          <w:tab w:val="clear" w:pos="1021"/>
          <w:tab w:val="clear" w:pos="1588"/>
          <w:tab w:val="left" w:pos="1260"/>
        </w:tabs>
        <w:spacing w:line="240" w:lineRule="auto"/>
        <w:ind w:left="900" w:right="-508" w:firstLine="0"/>
        <w:rPr>
          <w:sz w:val="18"/>
          <w:szCs w:val="18"/>
          <w:lang w:val="el-GR"/>
        </w:rPr>
      </w:pPr>
      <w:r w:rsidRPr="00897641">
        <w:rPr>
          <w:rFonts w:cs="Arial"/>
          <w:sz w:val="18"/>
          <w:szCs w:val="18"/>
          <w:lang w:val="el-GR"/>
        </w:rPr>
        <w:t>Α=</w:t>
      </w:r>
      <w:r w:rsidR="00C47049">
        <w:rPr>
          <w:rFonts w:cs="Arial"/>
          <w:sz w:val="18"/>
          <w:szCs w:val="18"/>
          <w:lang w:val="el-GR"/>
        </w:rPr>
        <w:t xml:space="preserve"> </w:t>
      </w:r>
      <w:r>
        <w:rPr>
          <w:rFonts w:cs="Arial"/>
          <w:sz w:val="18"/>
          <w:szCs w:val="18"/>
          <w:lang w:val="el-GR"/>
        </w:rPr>
        <w:t xml:space="preserve"> </w:t>
      </w:r>
      <w:r w:rsidRPr="00897641">
        <w:rPr>
          <w:position w:val="-66"/>
          <w:sz w:val="18"/>
          <w:szCs w:val="18"/>
        </w:rPr>
        <w:object w:dxaOrig="3600" w:dyaOrig="1040">
          <v:shape id="_x0000_i1033" type="#_x0000_t75" style="width:180pt;height:51.75pt" o:ole="">
            <v:imagedata r:id="rId22" o:title=""/>
          </v:shape>
          <o:OLEObject Type="Embed" ProgID="Equation.3" ShapeID="_x0000_i1033" DrawAspect="Content" ObjectID="_1573363520" r:id="rId23"/>
        </w:object>
      </w:r>
      <w:r w:rsidR="00C47049">
        <w:rPr>
          <w:sz w:val="18"/>
          <w:szCs w:val="18"/>
          <w:lang w:val="el-GR"/>
        </w:rPr>
        <w:t xml:space="preserve">  </w:t>
      </w:r>
      <w:r w:rsidRPr="00897641">
        <w:rPr>
          <w:sz w:val="18"/>
          <w:szCs w:val="18"/>
          <w:lang w:val="el-GR"/>
        </w:rPr>
        <w:sym w:font="Wingdings" w:char="F09F"/>
      </w:r>
      <w:r w:rsidRPr="00897641">
        <w:rPr>
          <w:sz w:val="18"/>
          <w:szCs w:val="18"/>
          <w:lang w:val="el-GR"/>
        </w:rPr>
        <w:t xml:space="preserve">1,06 </w:t>
      </w:r>
      <w:r w:rsidRPr="00897641">
        <w:rPr>
          <w:position w:val="-10"/>
          <w:sz w:val="18"/>
          <w:szCs w:val="18"/>
        </w:rPr>
        <w:object w:dxaOrig="3019" w:dyaOrig="320">
          <v:shape id="_x0000_i1034" type="#_x0000_t75" style="width:150.75pt;height:15.75pt" o:ole="">
            <v:imagedata r:id="rId24" o:title=""/>
          </v:shape>
          <o:OLEObject Type="Embed" ProgID="Equation.3" ShapeID="_x0000_i1034" DrawAspect="Content" ObjectID="_1573363521" r:id="rId25"/>
        </w:object>
      </w:r>
    </w:p>
    <w:p w:rsidR="00A3252D" w:rsidRDefault="00A3252D" w:rsidP="0098317C">
      <w:pPr>
        <w:rPr>
          <w:rFonts w:ascii="Arial" w:hAnsi="Arial" w:cs="Arial"/>
          <w:color w:val="000000"/>
        </w:rPr>
      </w:pPr>
    </w:p>
    <w:p w:rsidR="00A3252D" w:rsidRDefault="00A3252D" w:rsidP="0098317C">
      <w:pPr>
        <w:rPr>
          <w:rFonts w:ascii="Arial" w:hAnsi="Arial" w:cs="Arial"/>
          <w:color w:val="000000"/>
        </w:rPr>
      </w:pPr>
    </w:p>
    <w:p w:rsidR="0098317C" w:rsidRPr="000A5F53" w:rsidRDefault="0098317C" w:rsidP="00A3252D">
      <w:pPr>
        <w:autoSpaceDE w:val="0"/>
        <w:autoSpaceDN w:val="0"/>
        <w:adjustRightInd w:val="0"/>
        <w:spacing w:after="0" w:line="360" w:lineRule="auto"/>
        <w:jc w:val="both"/>
        <w:rPr>
          <w:rFonts w:ascii="Arial" w:hAnsi="Arial" w:cs="Arial"/>
          <w:color w:val="000000"/>
          <w:sz w:val="20"/>
          <w:szCs w:val="20"/>
        </w:rPr>
      </w:pPr>
      <w:r w:rsidRPr="000A5F53">
        <w:rPr>
          <w:rFonts w:ascii="Arial" w:hAnsi="Arial" w:cs="Arial"/>
          <w:color w:val="000000"/>
          <w:sz w:val="20"/>
          <w:szCs w:val="20"/>
        </w:rPr>
        <w:t xml:space="preserve">Όπου: </w:t>
      </w:r>
    </w:p>
    <w:p w:rsidR="0098317C" w:rsidRPr="000A5F53" w:rsidRDefault="0098317C" w:rsidP="00A3252D">
      <w:pPr>
        <w:autoSpaceDE w:val="0"/>
        <w:autoSpaceDN w:val="0"/>
        <w:adjustRightInd w:val="0"/>
        <w:spacing w:after="0" w:line="360" w:lineRule="auto"/>
        <w:jc w:val="both"/>
        <w:rPr>
          <w:rFonts w:ascii="Arial" w:hAnsi="Arial" w:cs="Arial"/>
          <w:color w:val="000000"/>
          <w:sz w:val="20"/>
          <w:szCs w:val="20"/>
        </w:rPr>
      </w:pPr>
      <w:r w:rsidRPr="000A5F53">
        <w:rPr>
          <w:rFonts w:ascii="Arial" w:hAnsi="Arial" w:cs="Arial"/>
          <w:color w:val="000000"/>
          <w:sz w:val="20"/>
          <w:szCs w:val="20"/>
        </w:rPr>
        <w:t xml:space="preserve">κ=2,30 (Έργο κατηγορίας ΙΙ, ΟΙΚ.3.1.Α, παρ. 9, Κανονισμός Προεκτιμώμενων Αμοιβών Μελετών και Υπηρεσιών, σύμφωνα με το Ν.3316/2005) </w:t>
      </w:r>
    </w:p>
    <w:p w:rsidR="0098317C" w:rsidRPr="000A5F53" w:rsidRDefault="0098317C" w:rsidP="00A3252D">
      <w:pPr>
        <w:autoSpaceDE w:val="0"/>
        <w:autoSpaceDN w:val="0"/>
        <w:adjustRightInd w:val="0"/>
        <w:spacing w:after="0" w:line="360" w:lineRule="auto"/>
        <w:jc w:val="both"/>
        <w:rPr>
          <w:rFonts w:ascii="Arial" w:hAnsi="Arial" w:cs="Arial"/>
          <w:color w:val="000000"/>
          <w:sz w:val="20"/>
          <w:szCs w:val="20"/>
        </w:rPr>
      </w:pPr>
      <w:r w:rsidRPr="000A5F53">
        <w:rPr>
          <w:rFonts w:ascii="Arial" w:hAnsi="Arial" w:cs="Arial"/>
          <w:color w:val="000000"/>
          <w:sz w:val="20"/>
          <w:szCs w:val="20"/>
        </w:rPr>
        <w:t xml:space="preserve">μ=45,00 (Έργο κατηγορίας ΙΙ, ΟΙΚ.3.1.Α, παρ. 9, Κανονισμός Προεκτιμώμενων Αμοιβών Μελετών και Υπηρεσιών, σύμφωνα με το Ν.3316/2005) </w:t>
      </w:r>
    </w:p>
    <w:p w:rsidR="0098317C" w:rsidRPr="000A5F53" w:rsidRDefault="00A1482E" w:rsidP="00A3252D">
      <w:pPr>
        <w:autoSpaceDE w:val="0"/>
        <w:autoSpaceDN w:val="0"/>
        <w:adjustRightInd w:val="0"/>
        <w:spacing w:after="0" w:line="360" w:lineRule="auto"/>
        <w:jc w:val="both"/>
        <w:rPr>
          <w:rFonts w:ascii="Arial" w:hAnsi="Arial" w:cs="Arial"/>
          <w:color w:val="000000"/>
          <w:sz w:val="20"/>
          <w:szCs w:val="20"/>
        </w:rPr>
      </w:pPr>
      <w:r w:rsidRPr="000A5F53">
        <w:rPr>
          <w:rFonts w:ascii="Arial" w:hAnsi="Arial" w:cs="Arial"/>
          <w:color w:val="000000"/>
          <w:sz w:val="20"/>
          <w:szCs w:val="20"/>
        </w:rPr>
        <w:t>Ε=84</w:t>
      </w:r>
      <w:r w:rsidR="006D0784" w:rsidRPr="000A5F53">
        <w:rPr>
          <w:rFonts w:ascii="Arial" w:hAnsi="Arial" w:cs="Arial"/>
          <w:color w:val="000000"/>
          <w:sz w:val="20"/>
          <w:szCs w:val="20"/>
        </w:rPr>
        <w:t>0</w:t>
      </w:r>
      <w:r w:rsidR="0098317C" w:rsidRPr="000A5F53">
        <w:rPr>
          <w:rFonts w:ascii="Arial" w:hAnsi="Arial" w:cs="Arial"/>
          <w:color w:val="000000"/>
          <w:sz w:val="20"/>
          <w:szCs w:val="20"/>
        </w:rPr>
        <w:t xml:space="preserve"> m</w:t>
      </w:r>
      <w:r w:rsidR="0098317C" w:rsidRPr="000A5F53">
        <w:rPr>
          <w:rFonts w:ascii="Arial" w:hAnsi="Arial" w:cs="Arial"/>
          <w:color w:val="000000"/>
          <w:sz w:val="20"/>
          <w:szCs w:val="20"/>
          <w:vertAlign w:val="superscript"/>
        </w:rPr>
        <w:t>2</w:t>
      </w:r>
      <w:r w:rsidR="0098317C" w:rsidRPr="000A5F53">
        <w:rPr>
          <w:rFonts w:ascii="Arial" w:hAnsi="Arial" w:cs="Arial"/>
          <w:color w:val="000000"/>
          <w:sz w:val="20"/>
          <w:szCs w:val="20"/>
        </w:rPr>
        <w:t xml:space="preserve"> </w:t>
      </w:r>
    </w:p>
    <w:p w:rsidR="0098317C" w:rsidRPr="000A5F53" w:rsidRDefault="0098317C" w:rsidP="00A3252D">
      <w:pPr>
        <w:autoSpaceDE w:val="0"/>
        <w:autoSpaceDN w:val="0"/>
        <w:adjustRightInd w:val="0"/>
        <w:spacing w:after="0" w:line="360" w:lineRule="auto"/>
        <w:jc w:val="both"/>
        <w:rPr>
          <w:rFonts w:ascii="Arial" w:hAnsi="Arial" w:cs="Arial"/>
          <w:color w:val="000000"/>
          <w:sz w:val="20"/>
          <w:szCs w:val="20"/>
        </w:rPr>
      </w:pPr>
      <w:r w:rsidRPr="000A5F53">
        <w:rPr>
          <w:rFonts w:ascii="Arial" w:hAnsi="Arial" w:cs="Arial"/>
          <w:color w:val="000000"/>
          <w:sz w:val="20"/>
          <w:szCs w:val="20"/>
        </w:rPr>
        <w:t>ΤΑο=9,75 (</w:t>
      </w:r>
      <w:r w:rsidR="001E1428" w:rsidRPr="000A5F53">
        <w:rPr>
          <w:rFonts w:ascii="Arial" w:hAnsi="Arial" w:cs="Arial"/>
          <w:color w:val="000000"/>
          <w:sz w:val="20"/>
          <w:szCs w:val="20"/>
        </w:rPr>
        <w:t>ΟΙΚ.1.1, παρ. 7 για μικρής κλίμακας κτίρια προνοιακού χαρακτήρα</w:t>
      </w:r>
      <w:r w:rsidRPr="000A5F53">
        <w:rPr>
          <w:rFonts w:ascii="Arial" w:hAnsi="Arial" w:cs="Arial"/>
          <w:color w:val="000000"/>
          <w:sz w:val="20"/>
          <w:szCs w:val="20"/>
        </w:rPr>
        <w:t xml:space="preserve">, Κανονισμός Προεκτιμώμενων Αμοιβών Μελετών και Υπηρεσιών, σύμφωνα με το Ν.3316/2005) </w:t>
      </w:r>
    </w:p>
    <w:p w:rsidR="0098317C" w:rsidRPr="000A5F53" w:rsidRDefault="0098317C" w:rsidP="00A3252D">
      <w:pPr>
        <w:autoSpaceDE w:val="0"/>
        <w:autoSpaceDN w:val="0"/>
        <w:adjustRightInd w:val="0"/>
        <w:spacing w:after="0" w:line="360" w:lineRule="auto"/>
        <w:jc w:val="both"/>
        <w:rPr>
          <w:rFonts w:ascii="Arial" w:hAnsi="Arial" w:cs="Arial"/>
          <w:color w:val="000000"/>
          <w:sz w:val="20"/>
          <w:szCs w:val="20"/>
        </w:rPr>
      </w:pPr>
      <w:r w:rsidRPr="000A5F53">
        <w:rPr>
          <w:rFonts w:ascii="Arial" w:hAnsi="Arial" w:cs="Arial"/>
          <w:color w:val="000000"/>
          <w:sz w:val="20"/>
          <w:szCs w:val="20"/>
        </w:rPr>
        <w:t>ΣΒν=1 (</w:t>
      </w:r>
      <w:r w:rsidR="001E1428" w:rsidRPr="000A5F53">
        <w:rPr>
          <w:rFonts w:ascii="Arial" w:hAnsi="Arial" w:cs="Arial"/>
          <w:color w:val="000000"/>
          <w:sz w:val="20"/>
          <w:szCs w:val="20"/>
        </w:rPr>
        <w:t>ΟΙΚ.1.1, παρ. 7 για μικρής κλίμακας κτίρια προνοιακού χαρακτήρα</w:t>
      </w:r>
      <w:r w:rsidRPr="000A5F53">
        <w:rPr>
          <w:rFonts w:ascii="Arial" w:hAnsi="Arial" w:cs="Arial"/>
          <w:color w:val="000000"/>
          <w:sz w:val="20"/>
          <w:szCs w:val="20"/>
        </w:rPr>
        <w:t xml:space="preserve">, Κανονισμός Προεκτιμώμενων Αμοιβών Μελετών και Υπηρεσιών, σύμφωνα με το Ν.3316/2005) </w:t>
      </w:r>
    </w:p>
    <w:p w:rsidR="0098317C" w:rsidRPr="000A5F53" w:rsidRDefault="0098317C" w:rsidP="00A3252D">
      <w:pPr>
        <w:autoSpaceDE w:val="0"/>
        <w:autoSpaceDN w:val="0"/>
        <w:adjustRightInd w:val="0"/>
        <w:spacing w:after="0" w:line="360" w:lineRule="auto"/>
        <w:jc w:val="both"/>
        <w:rPr>
          <w:rFonts w:ascii="Arial" w:hAnsi="Arial" w:cs="Arial"/>
          <w:color w:val="000000"/>
          <w:sz w:val="20"/>
          <w:szCs w:val="20"/>
        </w:rPr>
      </w:pPr>
      <w:r w:rsidRPr="000A5F53">
        <w:rPr>
          <w:rFonts w:ascii="Arial" w:hAnsi="Arial" w:cs="Arial"/>
          <w:color w:val="000000"/>
          <w:sz w:val="20"/>
          <w:szCs w:val="20"/>
        </w:rPr>
        <w:t>ΣΗΜ=0,27 (</w:t>
      </w:r>
      <w:r w:rsidR="001E1428" w:rsidRPr="000A5F53">
        <w:rPr>
          <w:rFonts w:ascii="Arial" w:hAnsi="Arial" w:cs="Arial"/>
          <w:color w:val="000000"/>
          <w:sz w:val="20"/>
          <w:szCs w:val="20"/>
        </w:rPr>
        <w:t>ΟΙΚ.3Α.1, παρ. 8 για μικρής κλίμακας κτίρια προνοιακού χαρακτήρα</w:t>
      </w:r>
      <w:r w:rsidRPr="000A5F53">
        <w:rPr>
          <w:rFonts w:ascii="Arial" w:hAnsi="Arial" w:cs="Arial"/>
          <w:color w:val="000000"/>
          <w:sz w:val="20"/>
          <w:szCs w:val="20"/>
        </w:rPr>
        <w:t xml:space="preserve">, Κανονισμός Προεκτιμώμενων Αμοιβών Μελετών και Υπηρεσιών, σύμφωνα με το Ν.3316/2005) </w:t>
      </w:r>
    </w:p>
    <w:p w:rsidR="0098317C" w:rsidRPr="000A5F53" w:rsidRDefault="009A6F1E" w:rsidP="00A3252D">
      <w:pPr>
        <w:spacing w:after="0" w:line="360" w:lineRule="auto"/>
        <w:jc w:val="both"/>
        <w:rPr>
          <w:rFonts w:ascii="Arial" w:hAnsi="Arial" w:cs="Arial"/>
          <w:color w:val="000000"/>
          <w:sz w:val="20"/>
          <w:szCs w:val="20"/>
        </w:rPr>
      </w:pPr>
      <w:r w:rsidRPr="000A5F53">
        <w:rPr>
          <w:rFonts w:ascii="Arial" w:hAnsi="Arial" w:cs="Arial"/>
          <w:color w:val="000000"/>
          <w:sz w:val="20"/>
          <w:szCs w:val="20"/>
        </w:rPr>
        <w:t>τκ=1,203</w:t>
      </w:r>
    </w:p>
    <w:p w:rsidR="00F862C9" w:rsidRPr="000A5F53" w:rsidRDefault="00F862C9" w:rsidP="0098317C">
      <w:pPr>
        <w:rPr>
          <w:rFonts w:ascii="Arial" w:hAnsi="Arial" w:cs="Arial"/>
          <w:color w:val="000000"/>
          <w:sz w:val="20"/>
          <w:szCs w:val="20"/>
        </w:rPr>
      </w:pPr>
    </w:p>
    <w:p w:rsidR="0098317C" w:rsidRPr="000A5F53" w:rsidRDefault="0098317C" w:rsidP="0098317C">
      <w:pPr>
        <w:rPr>
          <w:rFonts w:ascii="Arial" w:hAnsi="Arial" w:cs="Arial"/>
          <w:sz w:val="20"/>
          <w:szCs w:val="20"/>
        </w:rPr>
      </w:pPr>
      <w:r w:rsidRPr="000A5F53">
        <w:rPr>
          <w:rFonts w:ascii="Arial" w:hAnsi="Arial" w:cs="Arial"/>
          <w:sz w:val="20"/>
          <w:szCs w:val="20"/>
        </w:rPr>
        <w:t>Επομένως:</w:t>
      </w:r>
      <w:r w:rsidR="00C47049" w:rsidRPr="000A5F53">
        <w:rPr>
          <w:rFonts w:ascii="Arial" w:hAnsi="Arial" w:cs="Arial"/>
          <w:noProof/>
          <w:sz w:val="20"/>
          <w:szCs w:val="20"/>
          <w:lang w:eastAsia="el-GR"/>
        </w:rPr>
        <w:t xml:space="preserve"> </w:t>
      </w:r>
    </w:p>
    <w:p w:rsidR="0098317C" w:rsidRPr="009A6F1E" w:rsidRDefault="0098317C" w:rsidP="0098317C"/>
    <w:p w:rsidR="00A3252D" w:rsidRDefault="001E1428" w:rsidP="0098317C">
      <w:pPr>
        <w:autoSpaceDE w:val="0"/>
        <w:autoSpaceDN w:val="0"/>
        <w:adjustRightInd w:val="0"/>
        <w:spacing w:after="0" w:line="240" w:lineRule="auto"/>
        <w:rPr>
          <w:rFonts w:ascii="Arial" w:hAnsi="Arial" w:cs="Arial"/>
          <w:color w:val="000000"/>
        </w:rPr>
      </w:pPr>
      <w:r>
        <w:rPr>
          <w:rFonts w:cs="Arial"/>
          <w:noProof/>
          <w:lang w:eastAsia="el-GR"/>
        </w:rPr>
        <mc:AlternateContent>
          <mc:Choice Requires="wps">
            <w:drawing>
              <wp:anchor distT="0" distB="0" distL="114300" distR="114300" simplePos="0" relativeHeight="251677696" behindDoc="0" locked="0" layoutInCell="1" allowOverlap="1" wp14:anchorId="69B8528E" wp14:editId="5F4404C0">
                <wp:simplePos x="0" y="0"/>
                <wp:positionH relativeFrom="column">
                  <wp:posOffset>2590800</wp:posOffset>
                </wp:positionH>
                <wp:positionV relativeFrom="paragraph">
                  <wp:posOffset>27305</wp:posOffset>
                </wp:positionV>
                <wp:extent cx="114300" cy="662305"/>
                <wp:effectExtent l="0" t="0" r="19050" b="23495"/>
                <wp:wrapNone/>
                <wp:docPr id="12" name="Δεξιό άγκιστρο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662305"/>
                        </a:xfrm>
                        <a:prstGeom prst="rightBrace">
                          <a:avLst>
                            <a:gd name="adj1" fmla="val 48287"/>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85DE15" id="Δεξιό άγκιστρο 12" o:spid="_x0000_s1026" type="#_x0000_t88" style="position:absolute;margin-left:204pt;margin-top:2.15pt;width:9pt;height:52.1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"/>
            </w:pict>
          </mc:Fallback>
        </mc:AlternateContent>
      </w:r>
      <w:r>
        <w:rPr>
          <w:rFonts w:cs="Arial"/>
          <w:noProof/>
          <w:lang w:eastAsia="el-GR"/>
        </w:rPr>
        <mc:AlternateContent>
          <mc:Choice Requires="wps">
            <w:drawing>
              <wp:anchor distT="0" distB="0" distL="114300" distR="114300" simplePos="0" relativeHeight="251673600" behindDoc="0" locked="0" layoutInCell="1" allowOverlap="1" wp14:anchorId="2E4843F1" wp14:editId="2563336B">
                <wp:simplePos x="0" y="0"/>
                <wp:positionH relativeFrom="column">
                  <wp:posOffset>257175</wp:posOffset>
                </wp:positionH>
                <wp:positionV relativeFrom="paragraph">
                  <wp:posOffset>8255</wp:posOffset>
                </wp:positionV>
                <wp:extent cx="114300" cy="685800"/>
                <wp:effectExtent l="0" t="0" r="19050" b="19050"/>
                <wp:wrapNone/>
                <wp:docPr id="10" name="Αριστερό άγκιστρο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685800"/>
                        </a:xfrm>
                        <a:prstGeom prst="leftBrace">
                          <a:avLst>
                            <a:gd name="adj1" fmla="val 50000"/>
                            <a:gd name="adj2" fmla="val 47685"/>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9FA233" id="Αριστερό άγκιστρο 10" o:spid="_x0000_s1026" type="#_x0000_t87" style="position:absolute;margin-left:20.25pt;margin-top:.65pt;width:9pt;height:54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" adj=",10300"/>
            </w:pict>
          </mc:Fallback>
        </mc:AlternateContent>
      </w:r>
    </w:p>
    <w:p w:rsidR="00A3252D" w:rsidRPr="00897641" w:rsidRDefault="00A3252D" w:rsidP="001E1428">
      <w:pPr>
        <w:pStyle w:val="para-1"/>
        <w:tabs>
          <w:tab w:val="clear" w:pos="1021"/>
          <w:tab w:val="clear" w:pos="1588"/>
          <w:tab w:val="left" w:pos="1260"/>
        </w:tabs>
        <w:spacing w:line="240" w:lineRule="auto"/>
        <w:ind w:right="-508"/>
        <w:rPr>
          <w:sz w:val="18"/>
          <w:szCs w:val="18"/>
          <w:lang w:val="el-GR"/>
        </w:rPr>
      </w:pPr>
      <w:r w:rsidRPr="001E1428">
        <w:rPr>
          <w:rFonts w:cs="Arial"/>
          <w:szCs w:val="22"/>
          <w:lang w:val="el-GR"/>
        </w:rPr>
        <w:t>Α</w:t>
      </w:r>
      <w:r w:rsidR="00C47049" w:rsidRPr="001E1428">
        <w:rPr>
          <w:rFonts w:cs="Arial"/>
          <w:szCs w:val="22"/>
          <w:lang w:val="el-GR"/>
        </w:rPr>
        <w:t xml:space="preserve"> </w:t>
      </w:r>
      <w:r w:rsidRPr="001E1428">
        <w:rPr>
          <w:rFonts w:cs="Arial"/>
          <w:szCs w:val="22"/>
          <w:lang w:val="el-GR"/>
        </w:rPr>
        <w:t>=</w:t>
      </w:r>
      <w:r w:rsidR="001E1428">
        <w:rPr>
          <w:rFonts w:cs="Arial"/>
          <w:szCs w:val="22"/>
          <w:lang w:val="el-GR"/>
        </w:rPr>
        <w:t xml:space="preserve"> </w:t>
      </w:r>
      <w:r w:rsidR="00C47049">
        <w:rPr>
          <w:rFonts w:cs="Arial"/>
          <w:sz w:val="18"/>
          <w:szCs w:val="18"/>
          <w:lang w:val="el-GR"/>
        </w:rPr>
        <w:t xml:space="preserve"> </w:t>
      </w:r>
      <w:r>
        <w:rPr>
          <w:rFonts w:cs="Arial"/>
          <w:sz w:val="18"/>
          <w:szCs w:val="18"/>
          <w:lang w:val="el-GR"/>
        </w:rPr>
        <w:t xml:space="preserve"> </w:t>
      </w:r>
      <w:r w:rsidR="001870BB" w:rsidRPr="00897641">
        <w:rPr>
          <w:position w:val="-66"/>
          <w:sz w:val="18"/>
          <w:szCs w:val="18"/>
        </w:rPr>
        <w:object w:dxaOrig="3500" w:dyaOrig="1040">
          <v:shape id="_x0000_i1035" type="#_x0000_t75" style="width:174.75pt;height:51.75pt" o:ole="">
            <v:imagedata r:id="rId26" o:title=""/>
          </v:shape>
          <o:OLEObject Type="Embed" ProgID="Equation.3" ShapeID="_x0000_i1035" DrawAspect="Content" ObjectID="_1573363522" r:id="rId27"/>
        </w:object>
      </w:r>
      <w:r w:rsidR="00C47049">
        <w:rPr>
          <w:sz w:val="18"/>
          <w:szCs w:val="18"/>
          <w:lang w:val="el-GR"/>
        </w:rPr>
        <w:t xml:space="preserve">   </w:t>
      </w:r>
      <w:r w:rsidR="00A46A9C">
        <w:rPr>
          <w:sz w:val="18"/>
          <w:szCs w:val="18"/>
          <w:lang w:val="el-GR"/>
        </w:rPr>
        <w:t xml:space="preserve"> </w:t>
      </w:r>
      <w:r w:rsidRPr="001E1428">
        <w:rPr>
          <w:szCs w:val="22"/>
          <w:lang w:val="el-GR"/>
        </w:rPr>
        <w:sym w:font="Wingdings" w:char="F09F"/>
      </w:r>
      <w:r w:rsidRPr="001E1428">
        <w:rPr>
          <w:szCs w:val="22"/>
          <w:lang w:val="el-GR"/>
        </w:rPr>
        <w:t xml:space="preserve">1,06 </w:t>
      </w:r>
      <w:r w:rsidR="001870BB" w:rsidRPr="00897641">
        <w:rPr>
          <w:position w:val="-10"/>
          <w:sz w:val="18"/>
          <w:szCs w:val="18"/>
        </w:rPr>
        <w:object w:dxaOrig="3019" w:dyaOrig="320">
          <v:shape id="_x0000_i1036" type="#_x0000_t75" style="width:150.75pt;height:15.75pt" o:ole="">
            <v:imagedata r:id="rId28" o:title=""/>
          </v:shape>
          <o:OLEObject Type="Embed" ProgID="Equation.3" ShapeID="_x0000_i1036" DrawAspect="Content" ObjectID="_1573363523" r:id="rId29"/>
        </w:object>
      </w:r>
    </w:p>
    <w:p w:rsidR="00A3252D" w:rsidRDefault="00A3252D" w:rsidP="0098317C">
      <w:pPr>
        <w:autoSpaceDE w:val="0"/>
        <w:autoSpaceDN w:val="0"/>
        <w:adjustRightInd w:val="0"/>
        <w:spacing w:after="0" w:line="240" w:lineRule="auto"/>
        <w:rPr>
          <w:rFonts w:ascii="Arial" w:hAnsi="Arial" w:cs="Arial"/>
          <w:color w:val="000000"/>
        </w:rPr>
      </w:pPr>
    </w:p>
    <w:p w:rsidR="00627A55" w:rsidRPr="000A5F53" w:rsidRDefault="00627A55" w:rsidP="00627A55">
      <w:pPr>
        <w:rPr>
          <w:rFonts w:ascii="Arial" w:hAnsi="Arial" w:cs="Arial"/>
          <w:sz w:val="20"/>
          <w:szCs w:val="20"/>
        </w:rPr>
      </w:pPr>
      <w:r w:rsidRPr="000A5F53">
        <w:rPr>
          <w:rFonts w:ascii="Arial" w:hAnsi="Arial" w:cs="Arial"/>
          <w:sz w:val="20"/>
          <w:szCs w:val="20"/>
        </w:rPr>
        <w:t xml:space="preserve">Προκύπτει:  </w:t>
      </w:r>
      <w:r w:rsidR="001870BB" w:rsidRPr="000A5F53">
        <w:rPr>
          <w:rFonts w:ascii="Arial" w:hAnsi="Arial" w:cs="Arial"/>
          <w:b/>
          <w:sz w:val="20"/>
          <w:szCs w:val="20"/>
        </w:rPr>
        <w:t>Α</w:t>
      </w:r>
      <w:r w:rsidR="000C5BD4" w:rsidRPr="000A5F53">
        <w:rPr>
          <w:rFonts w:ascii="Arial" w:hAnsi="Arial" w:cs="Arial"/>
          <w:b/>
          <w:sz w:val="20"/>
          <w:szCs w:val="20"/>
        </w:rPr>
        <w:t xml:space="preserve"> </w:t>
      </w:r>
      <w:r w:rsidR="001870BB" w:rsidRPr="000A5F53">
        <w:rPr>
          <w:rFonts w:ascii="Arial" w:hAnsi="Arial" w:cs="Arial"/>
          <w:b/>
          <w:sz w:val="20"/>
          <w:szCs w:val="20"/>
        </w:rPr>
        <w:t xml:space="preserve">= </w:t>
      </w:r>
      <w:r w:rsidR="00E40508">
        <w:rPr>
          <w:rFonts w:ascii="Arial" w:hAnsi="Arial" w:cs="Arial"/>
          <w:b/>
          <w:sz w:val="20"/>
          <w:szCs w:val="20"/>
        </w:rPr>
        <w:t>19.0</w:t>
      </w:r>
      <w:r w:rsidR="00943A00" w:rsidRPr="00AC408E">
        <w:rPr>
          <w:rFonts w:ascii="Arial" w:hAnsi="Arial" w:cs="Arial"/>
          <w:b/>
          <w:sz w:val="20"/>
          <w:szCs w:val="20"/>
        </w:rPr>
        <w:t>46</w:t>
      </w:r>
      <w:r w:rsidR="00E40508">
        <w:rPr>
          <w:rFonts w:ascii="Arial" w:hAnsi="Arial" w:cs="Arial"/>
          <w:b/>
          <w:sz w:val="20"/>
          <w:szCs w:val="20"/>
        </w:rPr>
        <w:t>,</w:t>
      </w:r>
      <w:r w:rsidR="00943A00" w:rsidRPr="00AC408E">
        <w:rPr>
          <w:rFonts w:ascii="Arial" w:hAnsi="Arial" w:cs="Arial"/>
          <w:b/>
          <w:sz w:val="20"/>
          <w:szCs w:val="20"/>
        </w:rPr>
        <w:t>43</w:t>
      </w:r>
      <w:r w:rsidRPr="000A5F53">
        <w:rPr>
          <w:rFonts w:ascii="Arial" w:hAnsi="Arial" w:cs="Arial"/>
          <w:b/>
          <w:sz w:val="20"/>
          <w:szCs w:val="20"/>
        </w:rPr>
        <w:t xml:space="preserve"> ευρώ</w:t>
      </w:r>
    </w:p>
    <w:p w:rsidR="00A3252D" w:rsidRPr="000A5F53" w:rsidRDefault="00A3252D" w:rsidP="0098317C">
      <w:pPr>
        <w:autoSpaceDE w:val="0"/>
        <w:autoSpaceDN w:val="0"/>
        <w:adjustRightInd w:val="0"/>
        <w:spacing w:after="0" w:line="240" w:lineRule="auto"/>
        <w:rPr>
          <w:rFonts w:ascii="Arial" w:hAnsi="Arial" w:cs="Arial"/>
          <w:color w:val="000000"/>
          <w:sz w:val="20"/>
          <w:szCs w:val="20"/>
        </w:rPr>
      </w:pPr>
    </w:p>
    <w:p w:rsidR="0098317C" w:rsidRPr="000A5F53" w:rsidRDefault="0098317C" w:rsidP="008873A7">
      <w:pPr>
        <w:autoSpaceDE w:val="0"/>
        <w:autoSpaceDN w:val="0"/>
        <w:adjustRightInd w:val="0"/>
        <w:spacing w:after="0" w:line="360" w:lineRule="auto"/>
        <w:jc w:val="both"/>
        <w:rPr>
          <w:rFonts w:ascii="Arial" w:hAnsi="Arial" w:cs="Arial"/>
          <w:color w:val="000000"/>
          <w:sz w:val="20"/>
          <w:szCs w:val="20"/>
        </w:rPr>
      </w:pPr>
      <w:r w:rsidRPr="000A5F53">
        <w:rPr>
          <w:rFonts w:ascii="Arial" w:hAnsi="Arial" w:cs="Arial"/>
          <w:color w:val="000000"/>
          <w:sz w:val="20"/>
          <w:szCs w:val="20"/>
        </w:rPr>
        <w:t>Για την παρούσα κατηγορία και δεδομένου ότι θα εκπονηθεί με</w:t>
      </w:r>
      <w:r w:rsidR="00C47049" w:rsidRPr="000A5F53">
        <w:rPr>
          <w:rFonts w:ascii="Arial" w:hAnsi="Arial" w:cs="Arial"/>
          <w:color w:val="000000"/>
          <w:sz w:val="20"/>
          <w:szCs w:val="20"/>
        </w:rPr>
        <w:t>λέτη εφαρμογής</w:t>
      </w:r>
      <w:r w:rsidRPr="000A5F53">
        <w:rPr>
          <w:rFonts w:ascii="Arial" w:hAnsi="Arial" w:cs="Arial"/>
          <w:color w:val="000000"/>
          <w:sz w:val="20"/>
          <w:szCs w:val="20"/>
        </w:rPr>
        <w:t>, θα είναι (ΟΙΚ 5, παρ. 5, Κανονισμός Προεκτιμώμενων Αμοιβών Μελετών και Υπηρεσιών, με αριθ. πρωτ. ΔΜΕΟ/α/ο/1257 όπως βελτιώθηκε με την αριθ</w:t>
      </w:r>
      <w:r w:rsidR="00F665A4" w:rsidRPr="000A5F53">
        <w:rPr>
          <w:rFonts w:ascii="Arial" w:hAnsi="Arial" w:cs="Arial"/>
          <w:color w:val="000000"/>
          <w:sz w:val="20"/>
          <w:szCs w:val="20"/>
        </w:rPr>
        <w:t>. πρωτ. απόφαση ΔΜΕΟ/α/ο/2361):</w:t>
      </w:r>
    </w:p>
    <w:p w:rsidR="00627A55" w:rsidRDefault="00627A55" w:rsidP="008873A7">
      <w:pPr>
        <w:autoSpaceDE w:val="0"/>
        <w:autoSpaceDN w:val="0"/>
        <w:adjustRightInd w:val="0"/>
        <w:spacing w:after="0" w:line="360" w:lineRule="auto"/>
        <w:rPr>
          <w:rFonts w:ascii="Arial" w:hAnsi="Arial" w:cs="Arial"/>
          <w:b/>
          <w:bCs/>
          <w:color w:val="000000"/>
          <w:highlight w:val="yellow"/>
        </w:rPr>
      </w:pPr>
    </w:p>
    <w:p w:rsidR="0098317C" w:rsidRPr="002102FC" w:rsidRDefault="0098317C" w:rsidP="008873A7">
      <w:pPr>
        <w:autoSpaceDE w:val="0"/>
        <w:autoSpaceDN w:val="0"/>
        <w:adjustRightInd w:val="0"/>
        <w:spacing w:after="0" w:line="360" w:lineRule="auto"/>
        <w:rPr>
          <w:rFonts w:ascii="Arial" w:hAnsi="Arial" w:cs="Arial"/>
          <w:color w:val="000000"/>
          <w:sz w:val="24"/>
          <w:szCs w:val="24"/>
        </w:rPr>
      </w:pPr>
      <w:r w:rsidRPr="00F665A4">
        <w:rPr>
          <w:rFonts w:ascii="Arial" w:hAnsi="Arial" w:cs="Arial"/>
          <w:b/>
          <w:bCs/>
          <w:color w:val="000000"/>
          <w:sz w:val="24"/>
          <w:szCs w:val="24"/>
        </w:rPr>
        <w:t>Α</w:t>
      </w:r>
      <w:r w:rsidRPr="000C5BD4">
        <w:rPr>
          <w:rFonts w:ascii="Arial" w:hAnsi="Arial" w:cs="Arial"/>
          <w:b/>
          <w:bCs/>
          <w:color w:val="000000"/>
          <w:sz w:val="24"/>
          <w:szCs w:val="24"/>
          <w:vertAlign w:val="subscript"/>
        </w:rPr>
        <w:t>ΗΜ</w:t>
      </w:r>
      <w:r w:rsidR="000C5BD4">
        <w:rPr>
          <w:rFonts w:ascii="Arial" w:hAnsi="Arial" w:cs="Arial"/>
          <w:b/>
          <w:bCs/>
          <w:color w:val="000000"/>
          <w:sz w:val="24"/>
          <w:szCs w:val="24"/>
        </w:rPr>
        <w:t xml:space="preserve"> </w:t>
      </w:r>
      <w:r w:rsidRPr="00F665A4">
        <w:rPr>
          <w:rFonts w:ascii="Arial" w:hAnsi="Arial" w:cs="Arial"/>
          <w:b/>
          <w:bCs/>
          <w:color w:val="000000"/>
          <w:sz w:val="24"/>
          <w:szCs w:val="24"/>
        </w:rPr>
        <w:t xml:space="preserve">= </w:t>
      </w:r>
      <w:r w:rsidR="00627A55" w:rsidRPr="00F665A4">
        <w:rPr>
          <w:rFonts w:ascii="Arial" w:hAnsi="Arial" w:cs="Arial"/>
          <w:b/>
          <w:bCs/>
          <w:color w:val="000000"/>
          <w:sz w:val="24"/>
          <w:szCs w:val="24"/>
        </w:rPr>
        <w:t>40% *Α=</w:t>
      </w:r>
      <w:r w:rsidR="00E40508">
        <w:rPr>
          <w:rFonts w:ascii="Arial" w:hAnsi="Arial" w:cs="Arial"/>
          <w:b/>
          <w:bCs/>
          <w:color w:val="000000"/>
          <w:sz w:val="24"/>
          <w:szCs w:val="24"/>
        </w:rPr>
        <w:t>19.0</w:t>
      </w:r>
      <w:r w:rsidR="00943A00" w:rsidRPr="00AC408E">
        <w:rPr>
          <w:rFonts w:ascii="Arial" w:hAnsi="Arial" w:cs="Arial"/>
          <w:b/>
          <w:bCs/>
          <w:color w:val="000000"/>
          <w:sz w:val="24"/>
          <w:szCs w:val="24"/>
        </w:rPr>
        <w:t>46</w:t>
      </w:r>
      <w:r w:rsidR="00E40508">
        <w:rPr>
          <w:rFonts w:ascii="Arial" w:hAnsi="Arial" w:cs="Arial"/>
          <w:b/>
          <w:bCs/>
          <w:color w:val="000000"/>
          <w:sz w:val="24"/>
          <w:szCs w:val="24"/>
        </w:rPr>
        <w:t>,</w:t>
      </w:r>
      <w:r w:rsidR="00943A00" w:rsidRPr="00AC408E">
        <w:rPr>
          <w:rFonts w:ascii="Arial" w:hAnsi="Arial" w:cs="Arial"/>
          <w:b/>
          <w:bCs/>
          <w:color w:val="000000"/>
          <w:sz w:val="24"/>
          <w:szCs w:val="24"/>
        </w:rPr>
        <w:t>43</w:t>
      </w:r>
      <w:r w:rsidR="009D63D5" w:rsidRPr="00E40508">
        <w:rPr>
          <w:rFonts w:ascii="Arial" w:hAnsi="Arial" w:cs="Arial"/>
          <w:b/>
          <w:bCs/>
          <w:color w:val="000000"/>
          <w:sz w:val="24"/>
          <w:szCs w:val="24"/>
        </w:rPr>
        <w:t xml:space="preserve"> </w:t>
      </w:r>
      <w:r w:rsidR="00627A55" w:rsidRPr="00E40508">
        <w:rPr>
          <w:rFonts w:ascii="Arial" w:hAnsi="Arial" w:cs="Arial"/>
          <w:b/>
          <w:bCs/>
          <w:color w:val="000000"/>
          <w:sz w:val="24"/>
          <w:szCs w:val="24"/>
        </w:rPr>
        <w:t xml:space="preserve">*0,4 </w:t>
      </w:r>
      <w:r w:rsidR="009D63D5" w:rsidRPr="00E40508">
        <w:rPr>
          <w:rFonts w:ascii="Arial" w:hAnsi="Arial" w:cs="Arial"/>
          <w:b/>
          <w:bCs/>
          <w:color w:val="000000"/>
          <w:sz w:val="24"/>
          <w:szCs w:val="24"/>
        </w:rPr>
        <w:t xml:space="preserve">= </w:t>
      </w:r>
      <w:r w:rsidR="00E40508" w:rsidRPr="00E40508">
        <w:rPr>
          <w:rFonts w:ascii="Arial" w:hAnsi="Arial" w:cs="Arial"/>
          <w:b/>
          <w:bCs/>
          <w:color w:val="000000"/>
          <w:sz w:val="24"/>
          <w:szCs w:val="24"/>
        </w:rPr>
        <w:t>7.61</w:t>
      </w:r>
      <w:r w:rsidR="00943A00" w:rsidRPr="00AC408E">
        <w:rPr>
          <w:rFonts w:ascii="Arial" w:hAnsi="Arial" w:cs="Arial"/>
          <w:b/>
          <w:bCs/>
          <w:color w:val="000000"/>
          <w:sz w:val="24"/>
          <w:szCs w:val="24"/>
        </w:rPr>
        <w:t>8</w:t>
      </w:r>
      <w:r w:rsidR="00E40508" w:rsidRPr="00E40508">
        <w:rPr>
          <w:rFonts w:ascii="Arial" w:hAnsi="Arial" w:cs="Arial"/>
          <w:b/>
          <w:bCs/>
          <w:color w:val="000000"/>
          <w:sz w:val="24"/>
          <w:szCs w:val="24"/>
        </w:rPr>
        <w:t>,</w:t>
      </w:r>
      <w:r w:rsidR="00943A00" w:rsidRPr="00AC408E">
        <w:rPr>
          <w:rFonts w:ascii="Arial" w:hAnsi="Arial" w:cs="Arial"/>
          <w:b/>
          <w:bCs/>
          <w:color w:val="000000"/>
          <w:sz w:val="24"/>
          <w:szCs w:val="24"/>
        </w:rPr>
        <w:t>57</w:t>
      </w:r>
      <w:r w:rsidR="00627A55" w:rsidRPr="00E40508">
        <w:rPr>
          <w:rFonts w:ascii="Arial" w:hAnsi="Arial" w:cs="Arial"/>
          <w:b/>
          <w:bCs/>
          <w:color w:val="000000"/>
          <w:sz w:val="24"/>
          <w:szCs w:val="24"/>
        </w:rPr>
        <w:t xml:space="preserve"> </w:t>
      </w:r>
      <w:r w:rsidRPr="00E40508">
        <w:rPr>
          <w:rFonts w:ascii="Arial" w:hAnsi="Arial" w:cs="Arial"/>
          <w:b/>
          <w:bCs/>
          <w:color w:val="000000"/>
          <w:sz w:val="24"/>
          <w:szCs w:val="24"/>
        </w:rPr>
        <w:t>€</w:t>
      </w:r>
      <w:r w:rsidRPr="00F665A4">
        <w:rPr>
          <w:rFonts w:ascii="Arial" w:hAnsi="Arial" w:cs="Arial"/>
          <w:b/>
          <w:bCs/>
          <w:color w:val="000000"/>
          <w:sz w:val="24"/>
          <w:szCs w:val="24"/>
        </w:rPr>
        <w:t xml:space="preserve"> </w:t>
      </w:r>
    </w:p>
    <w:p w:rsidR="00F665A4" w:rsidRPr="00912104" w:rsidRDefault="00F665A4" w:rsidP="00DA50BD">
      <w:pPr>
        <w:autoSpaceDE w:val="0"/>
        <w:autoSpaceDN w:val="0"/>
        <w:adjustRightInd w:val="0"/>
        <w:spacing w:after="0" w:line="360" w:lineRule="auto"/>
        <w:rPr>
          <w:rFonts w:ascii="Arial" w:hAnsi="Arial" w:cs="Arial"/>
          <w:b/>
          <w:bCs/>
          <w:color w:val="000000"/>
          <w:sz w:val="28"/>
          <w:szCs w:val="28"/>
        </w:rPr>
      </w:pPr>
    </w:p>
    <w:p w:rsidR="000C44BE" w:rsidRPr="000A5F53" w:rsidRDefault="00DA50BD" w:rsidP="008873A7">
      <w:pPr>
        <w:autoSpaceDE w:val="0"/>
        <w:autoSpaceDN w:val="0"/>
        <w:adjustRightInd w:val="0"/>
        <w:spacing w:after="0" w:line="360" w:lineRule="auto"/>
        <w:jc w:val="center"/>
        <w:rPr>
          <w:rFonts w:ascii="Arial" w:hAnsi="Arial" w:cs="Arial"/>
          <w:color w:val="000000"/>
          <w:sz w:val="24"/>
          <w:szCs w:val="24"/>
        </w:rPr>
      </w:pPr>
      <w:r w:rsidRPr="000A5F53">
        <w:rPr>
          <w:rFonts w:ascii="Arial" w:hAnsi="Arial" w:cs="Arial"/>
          <w:b/>
          <w:bCs/>
          <w:color w:val="000000"/>
          <w:sz w:val="24"/>
          <w:szCs w:val="24"/>
        </w:rPr>
        <w:t>4</w:t>
      </w:r>
      <w:r w:rsidR="000C44BE" w:rsidRPr="000A5F53">
        <w:rPr>
          <w:rFonts w:ascii="Arial" w:hAnsi="Arial" w:cs="Arial"/>
          <w:b/>
          <w:bCs/>
          <w:color w:val="000000"/>
          <w:sz w:val="24"/>
          <w:szCs w:val="24"/>
        </w:rPr>
        <w:t>. ΑΜΟΙΒΗ ΣΑΥ-ΦΑΥ</w:t>
      </w:r>
    </w:p>
    <w:p w:rsidR="00BE22E7" w:rsidRPr="000A5F53" w:rsidRDefault="00BE22E7" w:rsidP="008873A7">
      <w:pPr>
        <w:tabs>
          <w:tab w:val="left" w:pos="540"/>
          <w:tab w:val="left" w:pos="1588"/>
          <w:tab w:val="left" w:pos="2155"/>
          <w:tab w:val="left" w:pos="2722"/>
          <w:tab w:val="left" w:pos="3119"/>
        </w:tabs>
        <w:spacing w:after="0" w:line="360" w:lineRule="auto"/>
        <w:jc w:val="both"/>
        <w:rPr>
          <w:rFonts w:ascii="Arial" w:eastAsia="Times New Roman" w:hAnsi="Arial" w:cs="Times New Roman"/>
          <w:spacing w:val="5"/>
          <w:sz w:val="20"/>
          <w:szCs w:val="20"/>
        </w:rPr>
      </w:pPr>
      <w:r w:rsidRPr="000A5F53">
        <w:rPr>
          <w:rFonts w:ascii="Arial" w:eastAsia="Times New Roman" w:hAnsi="Arial" w:cs="Times New Roman"/>
          <w:spacing w:val="5"/>
          <w:sz w:val="20"/>
          <w:szCs w:val="20"/>
        </w:rPr>
        <w:t xml:space="preserve">Η μελέτη Σχεδίου Ασφάλειας και Υγείας (ΣΑΥ) και Φακέλου Ασφάλειας και Υγείας (ΦΑΥ) του έργου συντάσσεται από τους μελετητές του κυρίως έργου ανά κατηγορία μελέτης με βάση τα οριζόμενα στο Π. Δ. 305/96 και τα εκάστοτε ισχύοντα. </w:t>
      </w:r>
    </w:p>
    <w:p w:rsidR="00BE22E7" w:rsidRPr="000A5F53" w:rsidRDefault="00BE22E7" w:rsidP="008873A7">
      <w:pPr>
        <w:tabs>
          <w:tab w:val="left" w:pos="540"/>
          <w:tab w:val="left" w:pos="1588"/>
          <w:tab w:val="left" w:pos="2155"/>
          <w:tab w:val="left" w:pos="2722"/>
          <w:tab w:val="left" w:pos="3119"/>
        </w:tabs>
        <w:spacing w:after="0" w:line="360" w:lineRule="auto"/>
        <w:jc w:val="both"/>
        <w:rPr>
          <w:rFonts w:ascii="Arial" w:eastAsia="Times New Roman" w:hAnsi="Arial" w:cs="Times New Roman"/>
          <w:spacing w:val="5"/>
          <w:sz w:val="20"/>
          <w:szCs w:val="20"/>
        </w:rPr>
      </w:pPr>
      <w:r w:rsidRPr="000A5F53">
        <w:rPr>
          <w:rFonts w:ascii="Arial" w:eastAsia="Times New Roman" w:hAnsi="Arial" w:cs="Arial"/>
          <w:spacing w:val="5"/>
          <w:sz w:val="20"/>
          <w:szCs w:val="20"/>
        </w:rPr>
        <w:t xml:space="preserve">Η αμοιβή </w:t>
      </w:r>
      <w:r w:rsidRPr="000A5F53">
        <w:rPr>
          <w:rFonts w:ascii="Arial" w:eastAsia="Times New Roman" w:hAnsi="Arial" w:cs="Arial"/>
          <w:b/>
          <w:bCs/>
          <w:spacing w:val="5"/>
          <w:sz w:val="20"/>
          <w:szCs w:val="20"/>
        </w:rPr>
        <w:t>Α</w:t>
      </w:r>
      <w:r w:rsidRPr="000A5F53">
        <w:rPr>
          <w:rFonts w:ascii="Arial" w:eastAsia="Times New Roman" w:hAnsi="Arial" w:cs="Arial"/>
          <w:spacing w:val="5"/>
          <w:sz w:val="20"/>
          <w:szCs w:val="20"/>
        </w:rPr>
        <w:t>, για την σύνταξη μελέτης (ΣΑΥ) και (ΦΑΥ) ορίζεται από</w:t>
      </w:r>
      <w:r w:rsidR="00502B43" w:rsidRPr="000A5F53">
        <w:rPr>
          <w:rFonts w:ascii="Arial" w:eastAsia="Times New Roman" w:hAnsi="Arial" w:cs="Arial"/>
          <w:spacing w:val="5"/>
          <w:sz w:val="20"/>
          <w:szCs w:val="20"/>
        </w:rPr>
        <w:t xml:space="preserve"> τον τύπο</w:t>
      </w:r>
      <w:r w:rsidRPr="000A5F53">
        <w:rPr>
          <w:rFonts w:ascii="Arial" w:eastAsia="Times New Roman" w:hAnsi="Arial" w:cs="Arial"/>
          <w:spacing w:val="5"/>
          <w:sz w:val="20"/>
          <w:szCs w:val="20"/>
        </w:rPr>
        <w:t xml:space="preserve">: </w:t>
      </w:r>
    </w:p>
    <w:p w:rsidR="00BE22E7" w:rsidRPr="000A5F53" w:rsidRDefault="00BE22E7" w:rsidP="008873A7">
      <w:pPr>
        <w:tabs>
          <w:tab w:val="left" w:pos="410"/>
          <w:tab w:val="left" w:pos="540"/>
          <w:tab w:val="left" w:pos="1080"/>
          <w:tab w:val="left" w:pos="1588"/>
          <w:tab w:val="left" w:pos="2155"/>
          <w:tab w:val="left" w:pos="2722"/>
          <w:tab w:val="left" w:pos="3119"/>
        </w:tabs>
        <w:spacing w:after="0" w:line="360" w:lineRule="auto"/>
        <w:ind w:left="540" w:right="-205" w:hanging="540"/>
        <w:jc w:val="both"/>
        <w:rPr>
          <w:rFonts w:ascii="Arial" w:eastAsia="Times New Roman" w:hAnsi="Arial" w:cs="Arial"/>
          <w:spacing w:val="5"/>
          <w:sz w:val="20"/>
          <w:szCs w:val="20"/>
        </w:rPr>
      </w:pPr>
      <w:r w:rsidRPr="000A5F53">
        <w:rPr>
          <w:rFonts w:ascii="Arial" w:eastAsia="Times New Roman" w:hAnsi="Arial" w:cs="Arial"/>
          <w:spacing w:val="5"/>
          <w:sz w:val="20"/>
          <w:szCs w:val="20"/>
        </w:rPr>
        <w:tab/>
      </w:r>
      <w:r w:rsidRPr="000A5F53">
        <w:rPr>
          <w:rFonts w:ascii="Arial" w:eastAsia="Times New Roman" w:hAnsi="Arial" w:cs="Arial"/>
          <w:spacing w:val="5"/>
          <w:sz w:val="20"/>
          <w:szCs w:val="20"/>
        </w:rPr>
        <w:tab/>
      </w:r>
      <w:r w:rsidRPr="000A5F53">
        <w:rPr>
          <w:rFonts w:ascii="Arial" w:eastAsia="Times New Roman" w:hAnsi="Arial" w:cs="Arial"/>
          <w:b/>
          <w:bCs/>
          <w:spacing w:val="5"/>
          <w:sz w:val="20"/>
          <w:szCs w:val="20"/>
        </w:rPr>
        <w:t>Α = ΣΑ</w:t>
      </w:r>
      <w:r w:rsidRPr="000A5F53">
        <w:rPr>
          <w:rFonts w:ascii="Arial" w:eastAsia="Times New Roman" w:hAnsi="Arial" w:cs="Arial"/>
          <w:b/>
          <w:bCs/>
          <w:spacing w:val="5"/>
          <w:sz w:val="20"/>
          <w:szCs w:val="20"/>
          <w:lang w:val="en-US"/>
        </w:rPr>
        <w:t>i</w:t>
      </w:r>
      <w:r w:rsidRPr="000A5F53">
        <w:rPr>
          <w:rFonts w:ascii="Arial" w:eastAsia="Times New Roman" w:hAnsi="Arial" w:cs="Arial"/>
          <w:b/>
          <w:bCs/>
          <w:spacing w:val="5"/>
          <w:sz w:val="20"/>
          <w:szCs w:val="20"/>
        </w:rPr>
        <w:t xml:space="preserve"> * β * τκ</w:t>
      </w:r>
      <w:r w:rsidRPr="000A5F53">
        <w:rPr>
          <w:rFonts w:ascii="Arial" w:eastAsia="Times New Roman" w:hAnsi="Arial" w:cs="Arial"/>
          <w:b/>
          <w:bCs/>
          <w:spacing w:val="5"/>
          <w:sz w:val="20"/>
          <w:szCs w:val="20"/>
        </w:rPr>
        <w:tab/>
      </w:r>
      <w:r w:rsidRPr="000A5F53">
        <w:rPr>
          <w:rFonts w:ascii="Arial" w:eastAsia="Times New Roman" w:hAnsi="Arial" w:cs="Arial"/>
          <w:spacing w:val="5"/>
          <w:sz w:val="20"/>
          <w:szCs w:val="20"/>
        </w:rPr>
        <w:t xml:space="preserve">  όπου:</w:t>
      </w:r>
    </w:p>
    <w:p w:rsidR="00BE22E7" w:rsidRPr="000A5F53" w:rsidRDefault="00BE22E7" w:rsidP="008873A7">
      <w:pPr>
        <w:tabs>
          <w:tab w:val="left" w:pos="0"/>
          <w:tab w:val="left" w:pos="540"/>
          <w:tab w:val="left" w:pos="1080"/>
          <w:tab w:val="left" w:pos="1588"/>
          <w:tab w:val="left" w:pos="2155"/>
          <w:tab w:val="left" w:pos="2722"/>
          <w:tab w:val="left" w:pos="3119"/>
        </w:tabs>
        <w:spacing w:after="0" w:line="360" w:lineRule="auto"/>
        <w:ind w:left="540" w:right="-205" w:hanging="540"/>
        <w:jc w:val="both"/>
        <w:rPr>
          <w:rFonts w:ascii="Arial" w:eastAsia="Times New Roman" w:hAnsi="Arial" w:cs="Arial"/>
          <w:spacing w:val="5"/>
          <w:sz w:val="20"/>
          <w:szCs w:val="20"/>
        </w:rPr>
      </w:pPr>
      <w:r w:rsidRPr="000A5F53">
        <w:rPr>
          <w:rFonts w:ascii="Arial" w:eastAsia="Times New Roman" w:hAnsi="Arial" w:cs="Arial"/>
          <w:spacing w:val="5"/>
          <w:sz w:val="20"/>
          <w:szCs w:val="20"/>
        </w:rPr>
        <w:t xml:space="preserve"> </w:t>
      </w:r>
      <w:r w:rsidRPr="000A5F53">
        <w:rPr>
          <w:rFonts w:ascii="Arial" w:eastAsia="Times New Roman" w:hAnsi="Arial" w:cs="Arial"/>
          <w:spacing w:val="5"/>
          <w:sz w:val="20"/>
          <w:szCs w:val="20"/>
        </w:rPr>
        <w:tab/>
      </w:r>
      <w:r w:rsidRPr="000A5F53">
        <w:rPr>
          <w:rFonts w:ascii="Arial" w:eastAsia="Times New Roman" w:hAnsi="Arial" w:cs="Arial"/>
          <w:b/>
          <w:bCs/>
          <w:spacing w:val="5"/>
          <w:sz w:val="20"/>
          <w:szCs w:val="20"/>
        </w:rPr>
        <w:t>Σ</w:t>
      </w:r>
      <w:r w:rsidRPr="000A5F53">
        <w:rPr>
          <w:rFonts w:ascii="Arial" w:eastAsia="Times New Roman" w:hAnsi="Arial" w:cs="Arial"/>
          <w:b/>
          <w:bCs/>
          <w:spacing w:val="5"/>
          <w:sz w:val="20"/>
          <w:szCs w:val="20"/>
          <w:lang w:val="en-US"/>
        </w:rPr>
        <w:t>Ai</w:t>
      </w:r>
      <w:r w:rsidR="000C5BD4" w:rsidRPr="000A5F53">
        <w:rPr>
          <w:rFonts w:ascii="Arial" w:eastAsia="Times New Roman" w:hAnsi="Arial" w:cs="Arial"/>
          <w:b/>
          <w:bCs/>
          <w:spacing w:val="5"/>
          <w:sz w:val="20"/>
          <w:szCs w:val="20"/>
        </w:rPr>
        <w:t xml:space="preserve"> </w:t>
      </w:r>
      <w:r w:rsidRPr="000A5F53">
        <w:rPr>
          <w:rFonts w:ascii="Arial" w:eastAsia="Times New Roman" w:hAnsi="Arial" w:cs="Arial"/>
          <w:spacing w:val="5"/>
          <w:sz w:val="20"/>
          <w:szCs w:val="20"/>
        </w:rPr>
        <w:t xml:space="preserve">= Το σύνολο των προεκτιμώμενων αμοιβών των προς εκπόνηση μελετών για συγκεκριμένο έργο και για όλες τις κατηγορίες μελετών. </w:t>
      </w:r>
    </w:p>
    <w:p w:rsidR="00BE22E7" w:rsidRPr="000A5F53" w:rsidRDefault="00BE22E7" w:rsidP="008873A7">
      <w:pPr>
        <w:tabs>
          <w:tab w:val="left" w:pos="-1080"/>
          <w:tab w:val="left" w:pos="540"/>
          <w:tab w:val="left" w:pos="1080"/>
          <w:tab w:val="left" w:pos="1588"/>
          <w:tab w:val="left" w:pos="2155"/>
          <w:tab w:val="left" w:pos="2722"/>
          <w:tab w:val="left" w:pos="3119"/>
        </w:tabs>
        <w:spacing w:after="0" w:line="360" w:lineRule="auto"/>
        <w:ind w:left="540" w:right="-205" w:hanging="540"/>
        <w:jc w:val="both"/>
        <w:rPr>
          <w:rFonts w:ascii="Arial" w:eastAsia="Times New Roman" w:hAnsi="Arial" w:cs="Times New Roman"/>
          <w:spacing w:val="5"/>
          <w:sz w:val="20"/>
          <w:szCs w:val="20"/>
        </w:rPr>
      </w:pPr>
      <w:r w:rsidRPr="000A5F53">
        <w:rPr>
          <w:rFonts w:ascii="Arial" w:eastAsia="Times New Roman" w:hAnsi="Arial" w:cs="Times New Roman"/>
          <w:spacing w:val="5"/>
          <w:sz w:val="20"/>
          <w:szCs w:val="20"/>
        </w:rPr>
        <w:tab/>
      </w:r>
      <w:r w:rsidRPr="000A5F53">
        <w:rPr>
          <w:rFonts w:ascii="Arial" w:eastAsia="Times New Roman" w:hAnsi="Arial" w:cs="Times New Roman"/>
          <w:b/>
          <w:bCs/>
          <w:spacing w:val="5"/>
          <w:sz w:val="20"/>
          <w:szCs w:val="20"/>
        </w:rPr>
        <w:t>β</w:t>
      </w:r>
      <w:r w:rsidRPr="000A5F53">
        <w:rPr>
          <w:rFonts w:ascii="Arial" w:eastAsia="Times New Roman" w:hAnsi="Arial" w:cs="Times New Roman"/>
          <w:spacing w:val="5"/>
          <w:sz w:val="20"/>
          <w:szCs w:val="20"/>
        </w:rPr>
        <w:t xml:space="preserve"> = συντελεστής αμοιβής επί τοις εκατό (%) οριζόμενος ως ακολούθως:</w:t>
      </w:r>
    </w:p>
    <w:p w:rsidR="00BE22E7" w:rsidRPr="00BE22E7" w:rsidRDefault="00BE22E7" w:rsidP="008873A7">
      <w:pPr>
        <w:tabs>
          <w:tab w:val="left" w:pos="410"/>
          <w:tab w:val="left" w:pos="540"/>
          <w:tab w:val="left" w:pos="1588"/>
          <w:tab w:val="left" w:pos="2155"/>
          <w:tab w:val="left" w:pos="2722"/>
          <w:tab w:val="left" w:pos="3119"/>
        </w:tabs>
        <w:spacing w:after="0" w:line="360" w:lineRule="auto"/>
        <w:ind w:left="540" w:right="-205" w:hanging="540"/>
        <w:jc w:val="both"/>
        <w:rPr>
          <w:rFonts w:ascii="Arial" w:eastAsia="Times New Roman" w:hAnsi="Arial" w:cs="Arial"/>
          <w:spacing w:val="5"/>
          <w:szCs w:val="20"/>
          <w:lang w:val="en-GB"/>
        </w:rPr>
      </w:pPr>
      <w:r w:rsidRPr="00BE22E7">
        <w:rPr>
          <w:rFonts w:ascii="Arial" w:eastAsia="Times New Roman" w:hAnsi="Arial" w:cs="Arial"/>
          <w:spacing w:val="5"/>
          <w:szCs w:val="20"/>
        </w:rPr>
        <w:tab/>
      </w:r>
      <w:r w:rsidRPr="00BE22E7">
        <w:rPr>
          <w:rFonts w:ascii="Arial" w:eastAsia="Times New Roman" w:hAnsi="Arial" w:cs="Arial"/>
          <w:spacing w:val="5"/>
          <w:szCs w:val="20"/>
        </w:rPr>
        <w:tab/>
        <w:t xml:space="preserve">                                       </w:t>
      </w:r>
      <w:r w:rsidRPr="00BE22E7">
        <w:rPr>
          <w:rFonts w:ascii="Arial" w:eastAsia="Times New Roman" w:hAnsi="Arial" w:cs="Arial"/>
          <w:spacing w:val="5"/>
          <w:position w:val="-62"/>
          <w:szCs w:val="20"/>
          <w:lang w:val="en-GB"/>
        </w:rPr>
        <w:object w:dxaOrig="1520" w:dyaOrig="999">
          <v:shape id="_x0000_i1037" type="#_x0000_t75" style="width:75.75pt;height:54pt" o:ole="" fillcolor="window">
            <v:imagedata r:id="rId30" o:title=""/>
          </v:shape>
          <o:OLEObject Type="Embed" ProgID="Equation.3" ShapeID="_x0000_i1037" DrawAspect="Content" ObjectID="_1573363524" r:id="rId31"/>
        </w:object>
      </w:r>
    </w:p>
    <w:p w:rsidR="000C44BE" w:rsidRPr="000A5F53" w:rsidRDefault="00BE22E7" w:rsidP="008873A7">
      <w:pPr>
        <w:tabs>
          <w:tab w:val="left" w:pos="-3179"/>
          <w:tab w:val="left" w:pos="540"/>
          <w:tab w:val="left" w:pos="1588"/>
          <w:tab w:val="left" w:pos="2155"/>
          <w:tab w:val="left" w:pos="2722"/>
          <w:tab w:val="left" w:pos="3119"/>
        </w:tabs>
        <w:spacing w:after="0" w:line="360" w:lineRule="auto"/>
        <w:ind w:left="540" w:right="-205" w:hanging="540"/>
        <w:jc w:val="both"/>
        <w:rPr>
          <w:rFonts w:ascii="Arial" w:hAnsi="Arial" w:cs="Arial"/>
          <w:color w:val="000000"/>
          <w:sz w:val="20"/>
          <w:szCs w:val="20"/>
        </w:rPr>
      </w:pPr>
      <w:r w:rsidRPr="000A5F53">
        <w:rPr>
          <w:rFonts w:ascii="Arial" w:eastAsia="Times New Roman" w:hAnsi="Arial" w:cs="Arial"/>
          <w:spacing w:val="5"/>
          <w:sz w:val="20"/>
          <w:szCs w:val="20"/>
          <w:lang w:val="en-US"/>
        </w:rPr>
        <w:tab/>
      </w:r>
      <w:r w:rsidRPr="000A5F53">
        <w:rPr>
          <w:rFonts w:ascii="Arial" w:eastAsia="Times New Roman" w:hAnsi="Arial" w:cs="Arial"/>
          <w:spacing w:val="5"/>
          <w:sz w:val="20"/>
          <w:szCs w:val="20"/>
        </w:rPr>
        <w:t>κ, μ συντελεστές, που ανεξαρτή</w:t>
      </w:r>
      <w:r w:rsidR="008873A7" w:rsidRPr="000A5F53">
        <w:rPr>
          <w:rFonts w:ascii="Arial" w:eastAsia="Times New Roman" w:hAnsi="Arial" w:cs="Arial"/>
          <w:spacing w:val="5"/>
          <w:sz w:val="20"/>
          <w:szCs w:val="20"/>
        </w:rPr>
        <w:t xml:space="preserve">των κατηγορίας έργου ορίζονται </w:t>
      </w:r>
      <w:r w:rsidRPr="000A5F53">
        <w:rPr>
          <w:rFonts w:ascii="Arial" w:eastAsia="Times New Roman" w:hAnsi="Arial" w:cs="Arial"/>
          <w:spacing w:val="5"/>
          <w:sz w:val="20"/>
          <w:szCs w:val="20"/>
        </w:rPr>
        <w:t>οι ακόλου</w:t>
      </w:r>
      <w:r w:rsidR="008873A7" w:rsidRPr="000A5F53">
        <w:rPr>
          <w:rFonts w:ascii="Arial" w:eastAsia="Times New Roman" w:hAnsi="Arial" w:cs="Arial"/>
          <w:spacing w:val="5"/>
          <w:sz w:val="20"/>
          <w:szCs w:val="20"/>
        </w:rPr>
        <w:t>θοι: κ</w:t>
      </w:r>
      <w:r w:rsidR="00F44F6A" w:rsidRPr="000A5F53">
        <w:rPr>
          <w:rFonts w:ascii="Arial" w:eastAsia="Times New Roman" w:hAnsi="Arial" w:cs="Arial"/>
          <w:spacing w:val="5"/>
          <w:sz w:val="20"/>
          <w:szCs w:val="20"/>
        </w:rPr>
        <w:t xml:space="preserve"> </w:t>
      </w:r>
      <w:r w:rsidR="008873A7" w:rsidRPr="000A5F53">
        <w:rPr>
          <w:rFonts w:ascii="Arial" w:eastAsia="Times New Roman" w:hAnsi="Arial" w:cs="Arial"/>
          <w:spacing w:val="5"/>
          <w:sz w:val="20"/>
          <w:szCs w:val="20"/>
        </w:rPr>
        <w:t xml:space="preserve">= 0,40 και </w:t>
      </w:r>
      <w:r w:rsidR="00C107BD" w:rsidRPr="000A5F53">
        <w:rPr>
          <w:rFonts w:ascii="Arial" w:eastAsia="Times New Roman" w:hAnsi="Arial" w:cs="Arial"/>
          <w:spacing w:val="5"/>
          <w:sz w:val="20"/>
          <w:szCs w:val="20"/>
        </w:rPr>
        <w:t>μ</w:t>
      </w:r>
      <w:r w:rsidR="00F44F6A" w:rsidRPr="000A5F53">
        <w:rPr>
          <w:rFonts w:ascii="Arial" w:eastAsia="Times New Roman" w:hAnsi="Arial" w:cs="Arial"/>
          <w:spacing w:val="5"/>
          <w:sz w:val="20"/>
          <w:szCs w:val="20"/>
        </w:rPr>
        <w:t xml:space="preserve"> </w:t>
      </w:r>
      <w:r w:rsidR="00C107BD" w:rsidRPr="000A5F53">
        <w:rPr>
          <w:rFonts w:ascii="Arial" w:eastAsia="Times New Roman" w:hAnsi="Arial" w:cs="Arial"/>
          <w:spacing w:val="5"/>
          <w:sz w:val="20"/>
          <w:szCs w:val="20"/>
        </w:rPr>
        <w:t>= 8,00,</w:t>
      </w:r>
      <w:r w:rsidR="008873A7" w:rsidRPr="000A5F53">
        <w:rPr>
          <w:rFonts w:ascii="Arial" w:eastAsia="Times New Roman" w:hAnsi="Arial" w:cs="Arial"/>
          <w:spacing w:val="5"/>
          <w:sz w:val="20"/>
          <w:szCs w:val="20"/>
        </w:rPr>
        <w:t xml:space="preserve"> </w:t>
      </w:r>
      <w:r w:rsidR="008873A7" w:rsidRPr="000A5F53">
        <w:rPr>
          <w:rFonts w:ascii="Arial" w:hAnsi="Arial" w:cs="Arial"/>
          <w:color w:val="000000"/>
          <w:sz w:val="20"/>
          <w:szCs w:val="20"/>
        </w:rPr>
        <w:t>τ</w:t>
      </w:r>
      <w:r w:rsidR="001A03DA" w:rsidRPr="000A5F53">
        <w:rPr>
          <w:rFonts w:ascii="Arial" w:hAnsi="Arial" w:cs="Arial"/>
          <w:color w:val="000000"/>
          <w:sz w:val="20"/>
          <w:szCs w:val="20"/>
        </w:rPr>
        <w:t>κ = 1,203</w:t>
      </w:r>
    </w:p>
    <w:p w:rsidR="00627A55" w:rsidRPr="000A5F53" w:rsidRDefault="00627A55" w:rsidP="008873A7">
      <w:pPr>
        <w:tabs>
          <w:tab w:val="left" w:pos="-3179"/>
          <w:tab w:val="left" w:pos="540"/>
          <w:tab w:val="left" w:pos="1588"/>
          <w:tab w:val="left" w:pos="2155"/>
          <w:tab w:val="left" w:pos="2722"/>
          <w:tab w:val="left" w:pos="3119"/>
        </w:tabs>
        <w:spacing w:after="0" w:line="360" w:lineRule="auto"/>
        <w:ind w:left="540" w:right="-205" w:hanging="540"/>
        <w:jc w:val="both"/>
        <w:rPr>
          <w:rFonts w:ascii="Arial" w:hAnsi="Arial" w:cs="Arial"/>
          <w:color w:val="000000"/>
          <w:sz w:val="20"/>
          <w:szCs w:val="20"/>
        </w:rPr>
      </w:pPr>
    </w:p>
    <w:p w:rsidR="00627A55" w:rsidRPr="002102FC" w:rsidRDefault="00627A55" w:rsidP="008873A7">
      <w:pPr>
        <w:tabs>
          <w:tab w:val="left" w:pos="-3179"/>
          <w:tab w:val="left" w:pos="540"/>
          <w:tab w:val="left" w:pos="1588"/>
          <w:tab w:val="left" w:pos="2155"/>
          <w:tab w:val="left" w:pos="2722"/>
          <w:tab w:val="left" w:pos="3119"/>
        </w:tabs>
        <w:spacing w:after="0" w:line="360" w:lineRule="auto"/>
        <w:ind w:left="540" w:right="-205" w:hanging="540"/>
        <w:jc w:val="both"/>
        <w:rPr>
          <w:rFonts w:ascii="Arial" w:eastAsia="Times New Roman" w:hAnsi="Arial" w:cs="Arial"/>
          <w:spacing w:val="5"/>
          <w:sz w:val="20"/>
          <w:szCs w:val="20"/>
        </w:rPr>
      </w:pPr>
      <w:r w:rsidRPr="000A5F53">
        <w:rPr>
          <w:rFonts w:ascii="Arial" w:hAnsi="Arial" w:cs="Arial"/>
          <w:color w:val="000000"/>
          <w:sz w:val="20"/>
          <w:szCs w:val="20"/>
        </w:rPr>
        <w:t xml:space="preserve">Προκύπτει </w:t>
      </w:r>
      <w:r w:rsidRPr="000A5F53">
        <w:rPr>
          <w:rFonts w:ascii="Arial" w:hAnsi="Arial" w:cs="Arial"/>
          <w:b/>
          <w:i/>
          <w:color w:val="000000"/>
          <w:sz w:val="20"/>
          <w:szCs w:val="20"/>
        </w:rPr>
        <w:t>β</w:t>
      </w:r>
      <w:r w:rsidR="000C5BD4" w:rsidRPr="000A5F53">
        <w:rPr>
          <w:rFonts w:ascii="Arial" w:hAnsi="Arial" w:cs="Arial"/>
          <w:b/>
          <w:i/>
          <w:color w:val="000000"/>
          <w:sz w:val="20"/>
          <w:szCs w:val="20"/>
        </w:rPr>
        <w:t xml:space="preserve"> </w:t>
      </w:r>
      <w:r w:rsidR="004F232D" w:rsidRPr="000A5F53">
        <w:rPr>
          <w:rFonts w:ascii="Arial" w:hAnsi="Arial" w:cs="Arial"/>
          <w:b/>
          <w:color w:val="000000"/>
          <w:sz w:val="20"/>
          <w:szCs w:val="20"/>
        </w:rPr>
        <w:t xml:space="preserve">= </w:t>
      </w:r>
      <w:r w:rsidR="00E40508" w:rsidRPr="002102FC">
        <w:rPr>
          <w:rFonts w:ascii="Arial" w:hAnsi="Arial" w:cs="Arial"/>
          <w:b/>
          <w:color w:val="000000"/>
          <w:sz w:val="20"/>
          <w:szCs w:val="20"/>
        </w:rPr>
        <w:t xml:space="preserve">1,73 % </w:t>
      </w:r>
      <w:r w:rsidR="00E40508">
        <w:rPr>
          <w:rFonts w:ascii="Arial" w:hAnsi="Arial" w:cs="Arial"/>
          <w:b/>
          <w:color w:val="000000"/>
          <w:sz w:val="20"/>
          <w:szCs w:val="20"/>
        </w:rPr>
        <w:t>ή 0,017</w:t>
      </w:r>
      <w:r w:rsidR="00E40508" w:rsidRPr="002102FC">
        <w:rPr>
          <w:rFonts w:ascii="Arial" w:hAnsi="Arial" w:cs="Arial"/>
          <w:b/>
          <w:color w:val="000000"/>
          <w:sz w:val="20"/>
          <w:szCs w:val="20"/>
        </w:rPr>
        <w:t>3</w:t>
      </w:r>
    </w:p>
    <w:p w:rsidR="00F665A4" w:rsidRPr="00912104" w:rsidRDefault="00F665A4" w:rsidP="000A5F53">
      <w:pPr>
        <w:autoSpaceDE w:val="0"/>
        <w:autoSpaceDN w:val="0"/>
        <w:adjustRightInd w:val="0"/>
        <w:spacing w:after="0" w:line="360" w:lineRule="auto"/>
        <w:rPr>
          <w:rFonts w:ascii="Arial" w:hAnsi="Arial" w:cs="Arial"/>
          <w:b/>
          <w:bCs/>
          <w:color w:val="000000"/>
          <w:sz w:val="28"/>
          <w:szCs w:val="28"/>
        </w:rPr>
      </w:pPr>
    </w:p>
    <w:p w:rsidR="000C44BE" w:rsidRPr="000A5F53" w:rsidRDefault="00DA50BD" w:rsidP="008873A7">
      <w:pPr>
        <w:autoSpaceDE w:val="0"/>
        <w:autoSpaceDN w:val="0"/>
        <w:adjustRightInd w:val="0"/>
        <w:spacing w:after="0" w:line="360" w:lineRule="auto"/>
        <w:jc w:val="center"/>
        <w:rPr>
          <w:rFonts w:ascii="Arial" w:hAnsi="Arial" w:cs="Arial"/>
          <w:color w:val="000000"/>
          <w:sz w:val="24"/>
          <w:szCs w:val="24"/>
        </w:rPr>
      </w:pPr>
      <w:r w:rsidRPr="000A5F53">
        <w:rPr>
          <w:rFonts w:ascii="Arial" w:hAnsi="Arial" w:cs="Arial"/>
          <w:b/>
          <w:bCs/>
          <w:color w:val="000000"/>
          <w:sz w:val="24"/>
          <w:szCs w:val="24"/>
        </w:rPr>
        <w:t>5</w:t>
      </w:r>
      <w:r w:rsidR="000C44BE" w:rsidRPr="000A5F53">
        <w:rPr>
          <w:rFonts w:ascii="Arial" w:hAnsi="Arial" w:cs="Arial"/>
          <w:b/>
          <w:bCs/>
          <w:color w:val="000000"/>
          <w:sz w:val="24"/>
          <w:szCs w:val="24"/>
        </w:rPr>
        <w:t>. ΤΕΥΧΗ ΔΗΜΟΠΡΑΤΗΣΗΣ</w:t>
      </w:r>
    </w:p>
    <w:p w:rsidR="000C44BE" w:rsidRPr="000A5F53" w:rsidRDefault="000C44BE" w:rsidP="008873A7">
      <w:pPr>
        <w:spacing w:after="0" w:line="360" w:lineRule="auto"/>
        <w:jc w:val="both"/>
        <w:rPr>
          <w:rFonts w:ascii="Arial" w:hAnsi="Arial" w:cs="Arial"/>
          <w:color w:val="000000"/>
          <w:sz w:val="20"/>
          <w:szCs w:val="20"/>
        </w:rPr>
      </w:pPr>
      <w:r w:rsidRPr="000A5F53">
        <w:rPr>
          <w:rFonts w:ascii="Arial" w:hAnsi="Arial" w:cs="Arial"/>
          <w:color w:val="000000"/>
          <w:sz w:val="20"/>
          <w:szCs w:val="20"/>
        </w:rPr>
        <w:t>Για τεύχη δημοπράτησης η αμοιβή για κάθε επιμέρους κατηγορία μελέτης είναι (σύμφωνα με το άρθρο ΓΕΝ.7 Κανονισμός Προεκτιμώμενων Αμοιβών Μελετών και Υπηρεσιών, με αριθ. πρωτ. ΔΜΕΟ/α/ο/1257) το 8% της αμοιβής.</w:t>
      </w:r>
    </w:p>
    <w:p w:rsidR="009718D0" w:rsidRDefault="009718D0" w:rsidP="008873A7">
      <w:pPr>
        <w:spacing w:after="0" w:line="360" w:lineRule="auto"/>
        <w:jc w:val="both"/>
        <w:rPr>
          <w:rFonts w:ascii="Arial" w:hAnsi="Arial" w:cs="Arial"/>
          <w:color w:val="000000"/>
        </w:rPr>
      </w:pPr>
    </w:p>
    <w:p w:rsidR="00F665A4" w:rsidRPr="00A46A9C" w:rsidRDefault="00F665A4" w:rsidP="00DA50BD">
      <w:pPr>
        <w:spacing w:after="0" w:line="360" w:lineRule="auto"/>
        <w:rPr>
          <w:rFonts w:ascii="Arial" w:hAnsi="Arial" w:cs="Arial"/>
          <w:b/>
          <w:color w:val="000000"/>
          <w:sz w:val="28"/>
          <w:szCs w:val="28"/>
        </w:rPr>
      </w:pPr>
    </w:p>
    <w:p w:rsidR="009718D0" w:rsidRPr="000A5F53" w:rsidRDefault="00DA50BD" w:rsidP="009D63D5">
      <w:pPr>
        <w:spacing w:after="0" w:line="360" w:lineRule="auto"/>
        <w:jc w:val="center"/>
        <w:rPr>
          <w:rFonts w:ascii="Arial" w:hAnsi="Arial" w:cs="Arial"/>
          <w:b/>
          <w:color w:val="000000"/>
          <w:sz w:val="24"/>
          <w:szCs w:val="24"/>
        </w:rPr>
      </w:pPr>
      <w:r w:rsidRPr="000A5F53">
        <w:rPr>
          <w:rFonts w:ascii="Arial" w:hAnsi="Arial" w:cs="Arial"/>
          <w:b/>
          <w:color w:val="000000"/>
          <w:sz w:val="24"/>
          <w:szCs w:val="24"/>
        </w:rPr>
        <w:t>6</w:t>
      </w:r>
      <w:r w:rsidR="009718D0" w:rsidRPr="000A5F53">
        <w:rPr>
          <w:rFonts w:ascii="Arial" w:hAnsi="Arial" w:cs="Arial"/>
          <w:b/>
          <w:color w:val="000000"/>
          <w:sz w:val="24"/>
          <w:szCs w:val="24"/>
        </w:rPr>
        <w:t>. ΣΥΝΟΛΟ ΑΜΟΙΒΩΝ ΣΥΝΤΑΞΗΣ ΣΑΥ – ΦΑΥ, ΜΕΛΕΤΗΣ ΚΑΙ ΤΕΥΧΩΝ ΔΗΜΟΠΡΑΤΗΣΗΣ ΤΟΥ ΕΡΓΟΥ</w:t>
      </w:r>
    </w:p>
    <w:p w:rsidR="009718D0" w:rsidRDefault="009718D0" w:rsidP="008873A7">
      <w:pPr>
        <w:spacing w:after="0" w:line="360" w:lineRule="auto"/>
        <w:jc w:val="both"/>
        <w:rPr>
          <w:rFonts w:ascii="Arial" w:hAnsi="Arial" w:cs="Arial"/>
          <w:color w:val="000000"/>
        </w:rPr>
      </w:pPr>
    </w:p>
    <w:tbl>
      <w:tblPr>
        <w:tblStyle w:val="a4"/>
        <w:tblW w:w="9222" w:type="dxa"/>
        <w:tblLayout w:type="fixed"/>
        <w:tblLook w:val="04A0" w:firstRow="1" w:lastRow="0" w:firstColumn="1" w:lastColumn="0" w:noHBand="0" w:noVBand="1"/>
      </w:tblPr>
      <w:tblGrid>
        <w:gridCol w:w="2802"/>
        <w:gridCol w:w="2021"/>
        <w:gridCol w:w="1948"/>
        <w:gridCol w:w="1134"/>
        <w:gridCol w:w="1317"/>
      </w:tblGrid>
      <w:tr w:rsidR="009718D0" w:rsidRPr="00F665A4" w:rsidTr="009718D0">
        <w:tc>
          <w:tcPr>
            <w:tcW w:w="2802" w:type="dxa"/>
          </w:tcPr>
          <w:p w:rsidR="009718D0" w:rsidRPr="00F665A4" w:rsidRDefault="009718D0" w:rsidP="009718D0">
            <w:pPr>
              <w:spacing w:line="360" w:lineRule="auto"/>
              <w:jc w:val="center"/>
              <w:rPr>
                <w:rFonts w:ascii="Arial" w:hAnsi="Arial" w:cs="Arial"/>
                <w:b/>
                <w:color w:val="000000"/>
                <w:sz w:val="20"/>
                <w:szCs w:val="20"/>
              </w:rPr>
            </w:pPr>
            <w:r w:rsidRPr="00F665A4">
              <w:rPr>
                <w:rFonts w:ascii="Arial" w:hAnsi="Arial" w:cs="Arial"/>
                <w:b/>
                <w:color w:val="000000"/>
                <w:sz w:val="20"/>
                <w:szCs w:val="20"/>
              </w:rPr>
              <w:t>ΜΕΛΕΤΗ</w:t>
            </w:r>
          </w:p>
        </w:tc>
        <w:tc>
          <w:tcPr>
            <w:tcW w:w="2021" w:type="dxa"/>
          </w:tcPr>
          <w:p w:rsidR="009718D0" w:rsidRPr="00F665A4" w:rsidRDefault="009718D0" w:rsidP="009718D0">
            <w:pPr>
              <w:spacing w:line="360" w:lineRule="auto"/>
              <w:jc w:val="center"/>
              <w:rPr>
                <w:rFonts w:ascii="Arial" w:hAnsi="Arial" w:cs="Arial"/>
                <w:b/>
                <w:color w:val="000000"/>
                <w:sz w:val="20"/>
                <w:szCs w:val="20"/>
              </w:rPr>
            </w:pPr>
            <w:r w:rsidRPr="00F665A4">
              <w:rPr>
                <w:rFonts w:ascii="Arial" w:hAnsi="Arial" w:cs="Arial"/>
                <w:b/>
                <w:color w:val="000000"/>
                <w:sz w:val="20"/>
                <w:szCs w:val="20"/>
              </w:rPr>
              <w:t>ΠΡΟΕΚΤΙΜΩΜΕΝΗ ΑΜΟΙΒΗ</w:t>
            </w:r>
          </w:p>
        </w:tc>
        <w:tc>
          <w:tcPr>
            <w:tcW w:w="1948" w:type="dxa"/>
          </w:tcPr>
          <w:p w:rsidR="009718D0" w:rsidRPr="00F665A4" w:rsidRDefault="009718D0" w:rsidP="009718D0">
            <w:pPr>
              <w:spacing w:line="360" w:lineRule="auto"/>
              <w:jc w:val="center"/>
              <w:rPr>
                <w:rFonts w:ascii="Arial" w:hAnsi="Arial" w:cs="Arial"/>
                <w:b/>
                <w:color w:val="000000"/>
                <w:sz w:val="20"/>
                <w:szCs w:val="20"/>
              </w:rPr>
            </w:pPr>
            <w:r w:rsidRPr="00F665A4">
              <w:rPr>
                <w:rFonts w:ascii="Arial" w:hAnsi="Arial" w:cs="Arial"/>
                <w:b/>
                <w:color w:val="000000"/>
                <w:sz w:val="20"/>
                <w:szCs w:val="20"/>
              </w:rPr>
              <w:t>ΤΕΥΧΗ ΔΗΜΟΠΡΑΤΗΣΗΣ</w:t>
            </w:r>
          </w:p>
        </w:tc>
        <w:tc>
          <w:tcPr>
            <w:tcW w:w="1134" w:type="dxa"/>
          </w:tcPr>
          <w:p w:rsidR="009718D0" w:rsidRPr="00F665A4" w:rsidRDefault="009718D0" w:rsidP="009718D0">
            <w:pPr>
              <w:spacing w:line="360" w:lineRule="auto"/>
              <w:jc w:val="center"/>
              <w:rPr>
                <w:rFonts w:ascii="Arial" w:hAnsi="Arial" w:cs="Arial"/>
                <w:b/>
                <w:color w:val="000000"/>
                <w:sz w:val="20"/>
                <w:szCs w:val="20"/>
              </w:rPr>
            </w:pPr>
            <w:r w:rsidRPr="00F665A4">
              <w:rPr>
                <w:rFonts w:ascii="Arial" w:hAnsi="Arial" w:cs="Arial"/>
                <w:b/>
                <w:color w:val="000000"/>
                <w:sz w:val="20"/>
                <w:szCs w:val="20"/>
              </w:rPr>
              <w:t>ΣΑΥ - ΦΑΥ</w:t>
            </w:r>
          </w:p>
        </w:tc>
        <w:tc>
          <w:tcPr>
            <w:tcW w:w="1317" w:type="dxa"/>
          </w:tcPr>
          <w:p w:rsidR="009718D0" w:rsidRPr="00F665A4" w:rsidRDefault="009718D0" w:rsidP="009718D0">
            <w:pPr>
              <w:spacing w:line="360" w:lineRule="auto"/>
              <w:jc w:val="center"/>
              <w:rPr>
                <w:rFonts w:ascii="Arial" w:hAnsi="Arial" w:cs="Arial"/>
                <w:b/>
                <w:color w:val="000000"/>
                <w:sz w:val="20"/>
                <w:szCs w:val="20"/>
              </w:rPr>
            </w:pPr>
            <w:r w:rsidRPr="00F665A4">
              <w:rPr>
                <w:rFonts w:ascii="Arial" w:hAnsi="Arial" w:cs="Arial"/>
                <w:b/>
                <w:color w:val="000000"/>
                <w:sz w:val="20"/>
                <w:szCs w:val="20"/>
              </w:rPr>
              <w:t>ΣΥΝΟΛΟ</w:t>
            </w:r>
          </w:p>
        </w:tc>
      </w:tr>
      <w:tr w:rsidR="009718D0" w:rsidRPr="00F665A4" w:rsidTr="009718D0">
        <w:tc>
          <w:tcPr>
            <w:tcW w:w="2802" w:type="dxa"/>
          </w:tcPr>
          <w:p w:rsidR="009718D0" w:rsidRPr="00F665A4" w:rsidRDefault="009718D0" w:rsidP="009718D0">
            <w:pPr>
              <w:spacing w:line="360" w:lineRule="auto"/>
              <w:jc w:val="both"/>
              <w:rPr>
                <w:rFonts w:ascii="Arial" w:hAnsi="Arial" w:cs="Arial"/>
                <w:color w:val="000000"/>
                <w:sz w:val="20"/>
                <w:szCs w:val="20"/>
              </w:rPr>
            </w:pPr>
            <w:r w:rsidRPr="00F665A4">
              <w:rPr>
                <w:rFonts w:ascii="Arial" w:hAnsi="Arial" w:cs="Arial"/>
                <w:color w:val="000000"/>
                <w:sz w:val="20"/>
                <w:szCs w:val="20"/>
              </w:rPr>
              <w:t>ΑΡΧΙΤΕΚΤΟΝΙΚΗ ΜΕΛΕΤΗ</w:t>
            </w:r>
          </w:p>
        </w:tc>
        <w:tc>
          <w:tcPr>
            <w:tcW w:w="2021" w:type="dxa"/>
          </w:tcPr>
          <w:p w:rsidR="009718D0" w:rsidRPr="00F665A4" w:rsidRDefault="0004795E" w:rsidP="009718D0">
            <w:pPr>
              <w:spacing w:line="360" w:lineRule="auto"/>
              <w:jc w:val="center"/>
              <w:rPr>
                <w:rFonts w:ascii="Arial" w:hAnsi="Arial" w:cs="Arial"/>
                <w:color w:val="000000"/>
                <w:sz w:val="20"/>
                <w:szCs w:val="20"/>
              </w:rPr>
            </w:pPr>
            <w:r>
              <w:rPr>
                <w:rFonts w:ascii="Arial" w:hAnsi="Arial" w:cs="Arial"/>
                <w:color w:val="000000"/>
                <w:sz w:val="20"/>
                <w:szCs w:val="20"/>
              </w:rPr>
              <w:t>22.136,50</w:t>
            </w:r>
          </w:p>
        </w:tc>
        <w:tc>
          <w:tcPr>
            <w:tcW w:w="1948" w:type="dxa"/>
          </w:tcPr>
          <w:p w:rsidR="009718D0" w:rsidRPr="00F665A4" w:rsidRDefault="00CE56E9" w:rsidP="009718D0">
            <w:pPr>
              <w:spacing w:line="360" w:lineRule="auto"/>
              <w:jc w:val="center"/>
              <w:rPr>
                <w:rFonts w:ascii="Arial" w:hAnsi="Arial" w:cs="Arial"/>
                <w:color w:val="000000"/>
                <w:sz w:val="20"/>
                <w:szCs w:val="20"/>
              </w:rPr>
            </w:pPr>
            <w:r>
              <w:rPr>
                <w:rFonts w:ascii="Arial" w:hAnsi="Arial" w:cs="Arial"/>
                <w:color w:val="000000"/>
                <w:sz w:val="20"/>
                <w:szCs w:val="20"/>
              </w:rPr>
              <w:t>1.770,92</w:t>
            </w:r>
          </w:p>
        </w:tc>
        <w:tc>
          <w:tcPr>
            <w:tcW w:w="1134" w:type="dxa"/>
          </w:tcPr>
          <w:p w:rsidR="009718D0" w:rsidRPr="00CE56E9" w:rsidRDefault="001870BB" w:rsidP="00CE56E9">
            <w:pPr>
              <w:spacing w:line="360" w:lineRule="auto"/>
              <w:jc w:val="center"/>
              <w:rPr>
                <w:rFonts w:ascii="Arial" w:hAnsi="Arial" w:cs="Arial"/>
                <w:color w:val="000000"/>
                <w:sz w:val="20"/>
                <w:szCs w:val="20"/>
                <w:lang w:val="en-US"/>
              </w:rPr>
            </w:pPr>
            <w:r w:rsidRPr="00F665A4">
              <w:rPr>
                <w:rFonts w:ascii="Arial" w:hAnsi="Arial" w:cs="Arial"/>
                <w:color w:val="000000"/>
                <w:sz w:val="20"/>
                <w:szCs w:val="20"/>
              </w:rPr>
              <w:t>4</w:t>
            </w:r>
            <w:r w:rsidR="00CE56E9">
              <w:rPr>
                <w:rFonts w:ascii="Arial" w:hAnsi="Arial" w:cs="Arial"/>
                <w:color w:val="000000"/>
                <w:sz w:val="20"/>
                <w:szCs w:val="20"/>
                <w:lang w:val="en-US"/>
              </w:rPr>
              <w:t>60</w:t>
            </w:r>
            <w:r w:rsidRPr="00F665A4">
              <w:rPr>
                <w:rFonts w:ascii="Arial" w:hAnsi="Arial" w:cs="Arial"/>
                <w:color w:val="000000"/>
                <w:sz w:val="20"/>
                <w:szCs w:val="20"/>
              </w:rPr>
              <w:t>,</w:t>
            </w:r>
            <w:r w:rsidR="00CE56E9">
              <w:rPr>
                <w:rFonts w:ascii="Arial" w:hAnsi="Arial" w:cs="Arial"/>
                <w:color w:val="000000"/>
                <w:sz w:val="20"/>
                <w:szCs w:val="20"/>
                <w:lang w:val="en-US"/>
              </w:rPr>
              <w:t>43</w:t>
            </w:r>
          </w:p>
        </w:tc>
        <w:tc>
          <w:tcPr>
            <w:tcW w:w="1317" w:type="dxa"/>
          </w:tcPr>
          <w:p w:rsidR="009718D0" w:rsidRPr="00CE56E9" w:rsidRDefault="001870BB" w:rsidP="00CE56E9">
            <w:pPr>
              <w:spacing w:line="360" w:lineRule="auto"/>
              <w:jc w:val="right"/>
              <w:rPr>
                <w:rFonts w:ascii="Arial" w:hAnsi="Arial" w:cs="Arial"/>
                <w:color w:val="000000"/>
                <w:sz w:val="20"/>
                <w:szCs w:val="20"/>
                <w:lang w:val="en-US"/>
              </w:rPr>
            </w:pPr>
            <w:r w:rsidRPr="00F665A4">
              <w:rPr>
                <w:rFonts w:ascii="Arial" w:hAnsi="Arial" w:cs="Arial"/>
                <w:color w:val="000000"/>
                <w:sz w:val="20"/>
                <w:szCs w:val="20"/>
              </w:rPr>
              <w:t>24.3</w:t>
            </w:r>
            <w:r w:rsidR="00CE56E9">
              <w:rPr>
                <w:rFonts w:ascii="Arial" w:hAnsi="Arial" w:cs="Arial"/>
                <w:color w:val="000000"/>
                <w:sz w:val="20"/>
                <w:szCs w:val="20"/>
                <w:lang w:val="en-US"/>
              </w:rPr>
              <w:t>6</w:t>
            </w:r>
            <w:r w:rsidRPr="00F665A4">
              <w:rPr>
                <w:rFonts w:ascii="Arial" w:hAnsi="Arial" w:cs="Arial"/>
                <w:color w:val="000000"/>
                <w:sz w:val="20"/>
                <w:szCs w:val="20"/>
              </w:rPr>
              <w:t>7,</w:t>
            </w:r>
            <w:r w:rsidR="00CE56E9">
              <w:rPr>
                <w:rFonts w:ascii="Arial" w:hAnsi="Arial" w:cs="Arial"/>
                <w:color w:val="000000"/>
                <w:sz w:val="20"/>
                <w:szCs w:val="20"/>
                <w:lang w:val="en-US"/>
              </w:rPr>
              <w:t>85</w:t>
            </w:r>
          </w:p>
        </w:tc>
      </w:tr>
      <w:tr w:rsidR="009718D0" w:rsidRPr="00F665A4" w:rsidTr="009718D0">
        <w:tc>
          <w:tcPr>
            <w:tcW w:w="2802" w:type="dxa"/>
          </w:tcPr>
          <w:p w:rsidR="009718D0" w:rsidRPr="00F665A4" w:rsidRDefault="009718D0" w:rsidP="009718D0">
            <w:pPr>
              <w:spacing w:line="360" w:lineRule="auto"/>
              <w:jc w:val="both"/>
              <w:rPr>
                <w:rFonts w:ascii="Arial" w:hAnsi="Arial" w:cs="Arial"/>
                <w:color w:val="000000"/>
                <w:sz w:val="20"/>
                <w:szCs w:val="20"/>
              </w:rPr>
            </w:pPr>
            <w:r w:rsidRPr="00F665A4">
              <w:rPr>
                <w:rFonts w:ascii="Arial" w:hAnsi="Arial" w:cs="Arial"/>
                <w:color w:val="000000"/>
                <w:sz w:val="20"/>
                <w:szCs w:val="20"/>
              </w:rPr>
              <w:t>ΣΤΑΤΙΚΗ ΜΕΛΕΤΗ</w:t>
            </w:r>
          </w:p>
        </w:tc>
        <w:tc>
          <w:tcPr>
            <w:tcW w:w="2021" w:type="dxa"/>
          </w:tcPr>
          <w:p w:rsidR="009718D0" w:rsidRPr="0004795E" w:rsidRDefault="001870BB" w:rsidP="0004795E">
            <w:pPr>
              <w:spacing w:line="360" w:lineRule="auto"/>
              <w:jc w:val="center"/>
              <w:rPr>
                <w:rFonts w:ascii="Arial" w:hAnsi="Arial" w:cs="Arial"/>
                <w:color w:val="000000"/>
                <w:sz w:val="20"/>
                <w:szCs w:val="20"/>
                <w:lang w:val="en-US"/>
              </w:rPr>
            </w:pPr>
            <w:r w:rsidRPr="00F665A4">
              <w:rPr>
                <w:rFonts w:ascii="Arial" w:hAnsi="Arial" w:cs="Arial"/>
                <w:color w:val="000000"/>
                <w:sz w:val="20"/>
                <w:szCs w:val="20"/>
              </w:rPr>
              <w:t>8.19</w:t>
            </w:r>
            <w:r w:rsidR="0004795E">
              <w:rPr>
                <w:rFonts w:ascii="Arial" w:hAnsi="Arial" w:cs="Arial"/>
                <w:color w:val="000000"/>
                <w:sz w:val="20"/>
                <w:szCs w:val="20"/>
                <w:lang w:val="en-US"/>
              </w:rPr>
              <w:t>1</w:t>
            </w:r>
            <w:r w:rsidRPr="00F665A4">
              <w:rPr>
                <w:rFonts w:ascii="Arial" w:hAnsi="Arial" w:cs="Arial"/>
                <w:color w:val="000000"/>
                <w:sz w:val="20"/>
                <w:szCs w:val="20"/>
              </w:rPr>
              <w:t>,</w:t>
            </w:r>
            <w:r w:rsidR="0004795E">
              <w:rPr>
                <w:rFonts w:ascii="Arial" w:hAnsi="Arial" w:cs="Arial"/>
                <w:color w:val="000000"/>
                <w:sz w:val="20"/>
                <w:szCs w:val="20"/>
                <w:lang w:val="en-US"/>
              </w:rPr>
              <w:t>48</w:t>
            </w:r>
          </w:p>
        </w:tc>
        <w:tc>
          <w:tcPr>
            <w:tcW w:w="1948" w:type="dxa"/>
          </w:tcPr>
          <w:p w:rsidR="009718D0" w:rsidRPr="00F665A4" w:rsidRDefault="001870BB" w:rsidP="009718D0">
            <w:pPr>
              <w:spacing w:line="360" w:lineRule="auto"/>
              <w:jc w:val="center"/>
              <w:rPr>
                <w:rFonts w:ascii="Arial" w:hAnsi="Arial" w:cs="Arial"/>
                <w:color w:val="000000"/>
                <w:sz w:val="20"/>
                <w:szCs w:val="20"/>
              </w:rPr>
            </w:pPr>
            <w:r w:rsidRPr="00F665A4">
              <w:rPr>
                <w:rFonts w:ascii="Arial" w:hAnsi="Arial" w:cs="Arial"/>
                <w:color w:val="000000"/>
                <w:sz w:val="20"/>
                <w:szCs w:val="20"/>
              </w:rPr>
              <w:t>6</w:t>
            </w:r>
            <w:r w:rsidR="00CE56E9">
              <w:rPr>
                <w:rFonts w:ascii="Arial" w:hAnsi="Arial" w:cs="Arial"/>
                <w:color w:val="000000"/>
                <w:sz w:val="20"/>
                <w:szCs w:val="20"/>
              </w:rPr>
              <w:t>55,32</w:t>
            </w:r>
          </w:p>
        </w:tc>
        <w:tc>
          <w:tcPr>
            <w:tcW w:w="1134" w:type="dxa"/>
          </w:tcPr>
          <w:p w:rsidR="009718D0" w:rsidRPr="00CE56E9" w:rsidRDefault="001870BB" w:rsidP="00CE56E9">
            <w:pPr>
              <w:spacing w:line="360" w:lineRule="auto"/>
              <w:jc w:val="center"/>
              <w:rPr>
                <w:rFonts w:ascii="Arial" w:hAnsi="Arial" w:cs="Arial"/>
                <w:color w:val="000000"/>
                <w:sz w:val="20"/>
                <w:szCs w:val="20"/>
                <w:lang w:val="en-US"/>
              </w:rPr>
            </w:pPr>
            <w:r w:rsidRPr="00F665A4">
              <w:rPr>
                <w:rFonts w:ascii="Arial" w:hAnsi="Arial" w:cs="Arial"/>
                <w:color w:val="000000"/>
                <w:sz w:val="20"/>
                <w:szCs w:val="20"/>
              </w:rPr>
              <w:t>17</w:t>
            </w:r>
            <w:r w:rsidR="00CE56E9">
              <w:rPr>
                <w:rFonts w:ascii="Arial" w:hAnsi="Arial" w:cs="Arial"/>
                <w:color w:val="000000"/>
                <w:sz w:val="20"/>
                <w:szCs w:val="20"/>
                <w:lang w:val="en-US"/>
              </w:rPr>
              <w:t>0</w:t>
            </w:r>
            <w:r w:rsidRPr="00F665A4">
              <w:rPr>
                <w:rFonts w:ascii="Arial" w:hAnsi="Arial" w:cs="Arial"/>
                <w:color w:val="000000"/>
                <w:sz w:val="20"/>
                <w:szCs w:val="20"/>
              </w:rPr>
              <w:t>,</w:t>
            </w:r>
            <w:r w:rsidR="00CE56E9">
              <w:rPr>
                <w:rFonts w:ascii="Arial" w:hAnsi="Arial" w:cs="Arial"/>
                <w:color w:val="000000"/>
                <w:sz w:val="20"/>
                <w:szCs w:val="20"/>
                <w:lang w:val="en-US"/>
              </w:rPr>
              <w:t>38</w:t>
            </w:r>
          </w:p>
        </w:tc>
        <w:tc>
          <w:tcPr>
            <w:tcW w:w="1317" w:type="dxa"/>
          </w:tcPr>
          <w:p w:rsidR="009718D0" w:rsidRPr="00CE56E9" w:rsidRDefault="001870BB" w:rsidP="00CE56E9">
            <w:pPr>
              <w:spacing w:line="360" w:lineRule="auto"/>
              <w:jc w:val="right"/>
              <w:rPr>
                <w:rFonts w:ascii="Arial" w:hAnsi="Arial" w:cs="Arial"/>
                <w:color w:val="000000"/>
                <w:sz w:val="20"/>
                <w:szCs w:val="20"/>
                <w:lang w:val="en-US"/>
              </w:rPr>
            </w:pPr>
            <w:r w:rsidRPr="00F665A4">
              <w:rPr>
                <w:rFonts w:ascii="Arial" w:hAnsi="Arial" w:cs="Arial"/>
                <w:color w:val="000000"/>
                <w:sz w:val="20"/>
                <w:szCs w:val="20"/>
              </w:rPr>
              <w:t>9.0</w:t>
            </w:r>
            <w:r w:rsidR="00CE56E9">
              <w:rPr>
                <w:rFonts w:ascii="Arial" w:hAnsi="Arial" w:cs="Arial"/>
                <w:color w:val="000000"/>
                <w:sz w:val="20"/>
                <w:szCs w:val="20"/>
                <w:lang w:val="en-US"/>
              </w:rPr>
              <w:t>17</w:t>
            </w:r>
            <w:r w:rsidRPr="00F665A4">
              <w:rPr>
                <w:rFonts w:ascii="Arial" w:hAnsi="Arial" w:cs="Arial"/>
                <w:color w:val="000000"/>
                <w:sz w:val="20"/>
                <w:szCs w:val="20"/>
              </w:rPr>
              <w:t>,</w:t>
            </w:r>
            <w:r w:rsidR="00CE56E9">
              <w:rPr>
                <w:rFonts w:ascii="Arial" w:hAnsi="Arial" w:cs="Arial"/>
                <w:color w:val="000000"/>
                <w:sz w:val="20"/>
                <w:szCs w:val="20"/>
                <w:lang w:val="en-US"/>
              </w:rPr>
              <w:t>18</w:t>
            </w:r>
          </w:p>
        </w:tc>
      </w:tr>
      <w:tr w:rsidR="009718D0" w:rsidRPr="00F665A4" w:rsidTr="009718D0">
        <w:tc>
          <w:tcPr>
            <w:tcW w:w="2802" w:type="dxa"/>
          </w:tcPr>
          <w:p w:rsidR="009718D0" w:rsidRPr="00F665A4" w:rsidRDefault="009718D0" w:rsidP="009718D0">
            <w:pPr>
              <w:spacing w:line="360" w:lineRule="auto"/>
              <w:jc w:val="both"/>
              <w:rPr>
                <w:rFonts w:ascii="Arial" w:hAnsi="Arial" w:cs="Arial"/>
                <w:color w:val="000000"/>
                <w:sz w:val="20"/>
                <w:szCs w:val="20"/>
              </w:rPr>
            </w:pPr>
            <w:r w:rsidRPr="00F665A4">
              <w:rPr>
                <w:rFonts w:ascii="Arial" w:hAnsi="Arial" w:cs="Arial"/>
                <w:color w:val="000000"/>
                <w:sz w:val="20"/>
                <w:szCs w:val="20"/>
              </w:rPr>
              <w:t>ΗΛΕΚΤΡΟΜΗΧΑΝΟΛΟΓΙΚΗ ΜΕΛΕΤΗ</w:t>
            </w:r>
          </w:p>
        </w:tc>
        <w:tc>
          <w:tcPr>
            <w:tcW w:w="2021" w:type="dxa"/>
          </w:tcPr>
          <w:p w:rsidR="009718D0" w:rsidRPr="00CE56E9" w:rsidRDefault="001870BB" w:rsidP="0004795E">
            <w:pPr>
              <w:spacing w:line="360" w:lineRule="auto"/>
              <w:jc w:val="center"/>
              <w:rPr>
                <w:rFonts w:ascii="Arial" w:hAnsi="Arial" w:cs="Arial"/>
                <w:color w:val="000000"/>
                <w:sz w:val="20"/>
                <w:szCs w:val="20"/>
                <w:lang w:val="en-US"/>
              </w:rPr>
            </w:pPr>
            <w:r w:rsidRPr="00CE56E9">
              <w:rPr>
                <w:rFonts w:ascii="Arial" w:hAnsi="Arial" w:cs="Arial"/>
                <w:color w:val="000000"/>
                <w:sz w:val="20"/>
                <w:szCs w:val="20"/>
              </w:rPr>
              <w:t>7.61</w:t>
            </w:r>
            <w:r w:rsidR="0004795E" w:rsidRPr="00CE56E9">
              <w:rPr>
                <w:rFonts w:ascii="Arial" w:hAnsi="Arial" w:cs="Arial"/>
                <w:color w:val="000000"/>
                <w:sz w:val="20"/>
                <w:szCs w:val="20"/>
                <w:lang w:val="en-US"/>
              </w:rPr>
              <w:t>8</w:t>
            </w:r>
            <w:r w:rsidRPr="00CE56E9">
              <w:rPr>
                <w:rFonts w:ascii="Arial" w:hAnsi="Arial" w:cs="Arial"/>
                <w:color w:val="000000"/>
                <w:sz w:val="20"/>
                <w:szCs w:val="20"/>
              </w:rPr>
              <w:t>,</w:t>
            </w:r>
            <w:r w:rsidR="0004795E" w:rsidRPr="00CE56E9">
              <w:rPr>
                <w:rFonts w:ascii="Arial" w:hAnsi="Arial" w:cs="Arial"/>
                <w:color w:val="000000"/>
                <w:sz w:val="20"/>
                <w:szCs w:val="20"/>
                <w:lang w:val="en-US"/>
              </w:rPr>
              <w:t>57</w:t>
            </w:r>
          </w:p>
        </w:tc>
        <w:tc>
          <w:tcPr>
            <w:tcW w:w="1948" w:type="dxa"/>
          </w:tcPr>
          <w:p w:rsidR="009718D0" w:rsidRPr="00CE56E9" w:rsidRDefault="001870BB" w:rsidP="009718D0">
            <w:pPr>
              <w:spacing w:line="360" w:lineRule="auto"/>
              <w:jc w:val="center"/>
              <w:rPr>
                <w:rFonts w:ascii="Arial" w:hAnsi="Arial" w:cs="Arial"/>
                <w:color w:val="000000"/>
                <w:sz w:val="20"/>
                <w:szCs w:val="20"/>
              </w:rPr>
            </w:pPr>
            <w:r w:rsidRPr="00CE56E9">
              <w:rPr>
                <w:rFonts w:ascii="Arial" w:hAnsi="Arial" w:cs="Arial"/>
                <w:color w:val="000000"/>
                <w:sz w:val="20"/>
                <w:szCs w:val="20"/>
              </w:rPr>
              <w:t>6</w:t>
            </w:r>
            <w:r w:rsidR="00CE56E9">
              <w:rPr>
                <w:rFonts w:ascii="Arial" w:hAnsi="Arial" w:cs="Arial"/>
                <w:color w:val="000000"/>
                <w:sz w:val="20"/>
                <w:szCs w:val="20"/>
              </w:rPr>
              <w:t>09,49</w:t>
            </w:r>
          </w:p>
        </w:tc>
        <w:tc>
          <w:tcPr>
            <w:tcW w:w="1134" w:type="dxa"/>
          </w:tcPr>
          <w:p w:rsidR="009718D0" w:rsidRPr="00CE56E9" w:rsidRDefault="00CE56E9" w:rsidP="009718D0">
            <w:pPr>
              <w:spacing w:line="360" w:lineRule="auto"/>
              <w:jc w:val="center"/>
              <w:rPr>
                <w:rFonts w:ascii="Arial" w:hAnsi="Arial" w:cs="Arial"/>
                <w:color w:val="000000"/>
                <w:sz w:val="20"/>
                <w:szCs w:val="20"/>
                <w:lang w:val="en-US"/>
              </w:rPr>
            </w:pPr>
            <w:r>
              <w:rPr>
                <w:rFonts w:ascii="Arial" w:hAnsi="Arial" w:cs="Arial"/>
                <w:color w:val="000000"/>
                <w:sz w:val="20"/>
                <w:szCs w:val="20"/>
                <w:lang w:val="en-US"/>
              </w:rPr>
              <w:t>158,47</w:t>
            </w:r>
          </w:p>
        </w:tc>
        <w:tc>
          <w:tcPr>
            <w:tcW w:w="1317" w:type="dxa"/>
          </w:tcPr>
          <w:p w:rsidR="009718D0" w:rsidRPr="00CE56E9" w:rsidRDefault="00CE56E9" w:rsidP="00CE56E9">
            <w:pPr>
              <w:spacing w:line="360" w:lineRule="auto"/>
              <w:jc w:val="right"/>
              <w:rPr>
                <w:rFonts w:ascii="Arial" w:hAnsi="Arial" w:cs="Arial"/>
                <w:color w:val="000000"/>
                <w:sz w:val="20"/>
                <w:szCs w:val="20"/>
                <w:lang w:val="en-US"/>
              </w:rPr>
            </w:pPr>
            <w:r>
              <w:rPr>
                <w:rFonts w:ascii="Arial" w:hAnsi="Arial" w:cs="Arial"/>
                <w:color w:val="000000"/>
                <w:sz w:val="20"/>
                <w:szCs w:val="20"/>
              </w:rPr>
              <w:t>8.3</w:t>
            </w:r>
            <w:r>
              <w:rPr>
                <w:rFonts w:ascii="Arial" w:hAnsi="Arial" w:cs="Arial"/>
                <w:color w:val="000000"/>
                <w:sz w:val="20"/>
                <w:szCs w:val="20"/>
                <w:lang w:val="en-US"/>
              </w:rPr>
              <w:t>86</w:t>
            </w:r>
            <w:r w:rsidR="001870BB" w:rsidRPr="00CE56E9">
              <w:rPr>
                <w:rFonts w:ascii="Arial" w:hAnsi="Arial" w:cs="Arial"/>
                <w:color w:val="000000"/>
                <w:sz w:val="20"/>
                <w:szCs w:val="20"/>
              </w:rPr>
              <w:t>,</w:t>
            </w:r>
            <w:r>
              <w:rPr>
                <w:rFonts w:ascii="Arial" w:hAnsi="Arial" w:cs="Arial"/>
                <w:color w:val="000000"/>
                <w:sz w:val="20"/>
                <w:szCs w:val="20"/>
                <w:lang w:val="en-US"/>
              </w:rPr>
              <w:t>53</w:t>
            </w:r>
          </w:p>
        </w:tc>
      </w:tr>
      <w:tr w:rsidR="009718D0" w:rsidRPr="00F665A4" w:rsidTr="009718D0">
        <w:tc>
          <w:tcPr>
            <w:tcW w:w="7905" w:type="dxa"/>
            <w:gridSpan w:val="4"/>
          </w:tcPr>
          <w:p w:rsidR="009718D0" w:rsidRPr="00F665A4" w:rsidRDefault="009718D0" w:rsidP="009718D0">
            <w:pPr>
              <w:spacing w:line="360" w:lineRule="auto"/>
              <w:jc w:val="right"/>
              <w:rPr>
                <w:rFonts w:ascii="Arial" w:hAnsi="Arial" w:cs="Arial"/>
                <w:b/>
                <w:color w:val="000000"/>
                <w:sz w:val="20"/>
                <w:szCs w:val="20"/>
              </w:rPr>
            </w:pPr>
            <w:r w:rsidRPr="00F665A4">
              <w:rPr>
                <w:rFonts w:ascii="Arial" w:hAnsi="Arial" w:cs="Arial"/>
                <w:b/>
                <w:color w:val="000000"/>
                <w:sz w:val="20"/>
                <w:szCs w:val="20"/>
              </w:rPr>
              <w:t>ΣΥΝΟΛΟ ΠΡΟΕΚΤΙΜΩΜΕΝΗ ΑΜΟΙΒΗ ΜΕΛΕΤΗΣ</w:t>
            </w:r>
          </w:p>
        </w:tc>
        <w:tc>
          <w:tcPr>
            <w:tcW w:w="1317" w:type="dxa"/>
          </w:tcPr>
          <w:p w:rsidR="009718D0" w:rsidRPr="00CE56E9" w:rsidRDefault="00DA50BD" w:rsidP="00CE56E9">
            <w:pPr>
              <w:spacing w:line="360" w:lineRule="auto"/>
              <w:jc w:val="right"/>
              <w:rPr>
                <w:rFonts w:ascii="Arial" w:hAnsi="Arial" w:cs="Arial"/>
                <w:b/>
                <w:color w:val="000000"/>
                <w:sz w:val="20"/>
                <w:szCs w:val="20"/>
              </w:rPr>
            </w:pPr>
            <w:r w:rsidRPr="00CE56E9">
              <w:rPr>
                <w:rFonts w:ascii="Arial" w:hAnsi="Arial" w:cs="Arial"/>
                <w:b/>
                <w:color w:val="000000"/>
                <w:sz w:val="20"/>
                <w:szCs w:val="20"/>
              </w:rPr>
              <w:t>41.</w:t>
            </w:r>
            <w:r w:rsidRPr="00CE56E9">
              <w:rPr>
                <w:rFonts w:ascii="Arial" w:hAnsi="Arial" w:cs="Arial"/>
                <w:b/>
                <w:color w:val="000000"/>
                <w:sz w:val="20"/>
                <w:szCs w:val="20"/>
                <w:lang w:val="en-US"/>
              </w:rPr>
              <w:t>7</w:t>
            </w:r>
            <w:r w:rsidR="00CE56E9">
              <w:rPr>
                <w:rFonts w:ascii="Arial" w:hAnsi="Arial" w:cs="Arial"/>
                <w:b/>
                <w:color w:val="000000"/>
                <w:sz w:val="20"/>
                <w:szCs w:val="20"/>
                <w:lang w:val="en-US"/>
              </w:rPr>
              <w:t>7</w:t>
            </w:r>
            <w:r w:rsidRPr="00CE56E9">
              <w:rPr>
                <w:rFonts w:ascii="Arial" w:hAnsi="Arial" w:cs="Arial"/>
                <w:b/>
                <w:color w:val="000000"/>
                <w:sz w:val="20"/>
                <w:szCs w:val="20"/>
                <w:lang w:val="en-US"/>
              </w:rPr>
              <w:t>1</w:t>
            </w:r>
            <w:r w:rsidR="00CE56E9">
              <w:rPr>
                <w:rFonts w:ascii="Arial" w:hAnsi="Arial" w:cs="Arial"/>
                <w:b/>
                <w:color w:val="000000"/>
                <w:sz w:val="20"/>
                <w:szCs w:val="20"/>
              </w:rPr>
              <w:t>,56</w:t>
            </w:r>
          </w:p>
        </w:tc>
      </w:tr>
      <w:tr w:rsidR="005357F9" w:rsidRPr="00F665A4" w:rsidTr="009718D0">
        <w:tc>
          <w:tcPr>
            <w:tcW w:w="7905" w:type="dxa"/>
            <w:gridSpan w:val="4"/>
          </w:tcPr>
          <w:p w:rsidR="005357F9" w:rsidRPr="00F665A4" w:rsidRDefault="005357F9" w:rsidP="009718D0">
            <w:pPr>
              <w:spacing w:line="360" w:lineRule="auto"/>
              <w:jc w:val="right"/>
              <w:rPr>
                <w:rFonts w:ascii="Arial" w:hAnsi="Arial" w:cs="Arial"/>
                <w:b/>
                <w:color w:val="000000"/>
                <w:sz w:val="20"/>
                <w:szCs w:val="20"/>
              </w:rPr>
            </w:pPr>
            <w:r w:rsidRPr="00F665A4">
              <w:rPr>
                <w:rFonts w:ascii="Arial" w:hAnsi="Arial" w:cs="Arial"/>
                <w:b/>
                <w:color w:val="000000"/>
                <w:sz w:val="20"/>
                <w:szCs w:val="20"/>
              </w:rPr>
              <w:t>ΑΠΡΟΒΛΕΠΤΑ 15%</w:t>
            </w:r>
          </w:p>
        </w:tc>
        <w:tc>
          <w:tcPr>
            <w:tcW w:w="1317" w:type="dxa"/>
          </w:tcPr>
          <w:p w:rsidR="005357F9" w:rsidRPr="00CE56E9" w:rsidRDefault="00DA50BD" w:rsidP="00CE56E9">
            <w:pPr>
              <w:spacing w:line="360" w:lineRule="auto"/>
              <w:jc w:val="right"/>
              <w:rPr>
                <w:rFonts w:ascii="Arial" w:hAnsi="Arial" w:cs="Arial"/>
                <w:b/>
                <w:color w:val="000000"/>
                <w:sz w:val="20"/>
                <w:szCs w:val="20"/>
                <w:lang w:val="en-US"/>
              </w:rPr>
            </w:pPr>
            <w:r w:rsidRPr="00CE56E9">
              <w:rPr>
                <w:rFonts w:ascii="Arial" w:hAnsi="Arial" w:cs="Arial"/>
                <w:b/>
                <w:color w:val="000000"/>
                <w:sz w:val="20"/>
                <w:szCs w:val="20"/>
              </w:rPr>
              <w:t>6.</w:t>
            </w:r>
            <w:r w:rsidRPr="00CE56E9">
              <w:rPr>
                <w:rFonts w:ascii="Arial" w:hAnsi="Arial" w:cs="Arial"/>
                <w:b/>
                <w:color w:val="000000"/>
                <w:sz w:val="20"/>
                <w:szCs w:val="20"/>
                <w:lang w:val="en-US"/>
              </w:rPr>
              <w:t>26</w:t>
            </w:r>
            <w:r w:rsidR="00CE56E9">
              <w:rPr>
                <w:rFonts w:ascii="Arial" w:hAnsi="Arial" w:cs="Arial"/>
                <w:b/>
                <w:color w:val="000000"/>
                <w:sz w:val="20"/>
                <w:szCs w:val="20"/>
                <w:lang w:val="en-US"/>
              </w:rPr>
              <w:t>5</w:t>
            </w:r>
            <w:r w:rsidRPr="00CE56E9">
              <w:rPr>
                <w:rFonts w:ascii="Arial" w:hAnsi="Arial" w:cs="Arial"/>
                <w:b/>
                <w:color w:val="000000"/>
                <w:sz w:val="20"/>
                <w:szCs w:val="20"/>
              </w:rPr>
              <w:t>,</w:t>
            </w:r>
            <w:r w:rsidR="00CE56E9">
              <w:rPr>
                <w:rFonts w:ascii="Arial" w:hAnsi="Arial" w:cs="Arial"/>
                <w:b/>
                <w:color w:val="000000"/>
                <w:sz w:val="20"/>
                <w:szCs w:val="20"/>
                <w:lang w:val="en-US"/>
              </w:rPr>
              <w:t>73</w:t>
            </w:r>
          </w:p>
        </w:tc>
      </w:tr>
      <w:tr w:rsidR="005357F9" w:rsidRPr="00F665A4" w:rsidTr="009718D0">
        <w:tc>
          <w:tcPr>
            <w:tcW w:w="7905" w:type="dxa"/>
            <w:gridSpan w:val="4"/>
          </w:tcPr>
          <w:p w:rsidR="005357F9" w:rsidRPr="00F665A4" w:rsidRDefault="005357F9" w:rsidP="009718D0">
            <w:pPr>
              <w:spacing w:line="360" w:lineRule="auto"/>
              <w:jc w:val="right"/>
              <w:rPr>
                <w:rFonts w:ascii="Arial" w:hAnsi="Arial" w:cs="Arial"/>
                <w:b/>
                <w:color w:val="000000"/>
                <w:sz w:val="20"/>
                <w:szCs w:val="20"/>
              </w:rPr>
            </w:pPr>
            <w:r w:rsidRPr="00F665A4">
              <w:rPr>
                <w:rFonts w:ascii="Arial" w:hAnsi="Arial" w:cs="Arial"/>
                <w:b/>
                <w:color w:val="000000"/>
                <w:sz w:val="20"/>
                <w:szCs w:val="20"/>
              </w:rPr>
              <w:t>ΣΥΝΟΛΟ</w:t>
            </w:r>
          </w:p>
        </w:tc>
        <w:tc>
          <w:tcPr>
            <w:tcW w:w="1317" w:type="dxa"/>
          </w:tcPr>
          <w:p w:rsidR="005357F9" w:rsidRPr="00CE56E9" w:rsidRDefault="00DA50BD" w:rsidP="00CE56E9">
            <w:pPr>
              <w:spacing w:line="360" w:lineRule="auto"/>
              <w:jc w:val="right"/>
              <w:rPr>
                <w:rFonts w:ascii="Arial" w:hAnsi="Arial" w:cs="Arial"/>
                <w:b/>
                <w:color w:val="000000"/>
                <w:sz w:val="20"/>
                <w:szCs w:val="20"/>
                <w:lang w:val="en-US"/>
              </w:rPr>
            </w:pPr>
            <w:r w:rsidRPr="00CE56E9">
              <w:rPr>
                <w:rFonts w:ascii="Arial" w:hAnsi="Arial" w:cs="Arial"/>
                <w:b/>
                <w:color w:val="000000"/>
                <w:sz w:val="20"/>
                <w:szCs w:val="20"/>
                <w:lang w:val="en-US"/>
              </w:rPr>
              <w:t>48</w:t>
            </w:r>
            <w:r w:rsidRPr="00CE56E9">
              <w:rPr>
                <w:rFonts w:ascii="Arial" w:hAnsi="Arial" w:cs="Arial"/>
                <w:b/>
                <w:color w:val="000000"/>
                <w:sz w:val="20"/>
                <w:szCs w:val="20"/>
              </w:rPr>
              <w:t>.</w:t>
            </w:r>
            <w:r w:rsidRPr="00CE56E9">
              <w:rPr>
                <w:rFonts w:ascii="Arial" w:hAnsi="Arial" w:cs="Arial"/>
                <w:b/>
                <w:color w:val="000000"/>
                <w:sz w:val="20"/>
                <w:szCs w:val="20"/>
                <w:lang w:val="en-US"/>
              </w:rPr>
              <w:t>0</w:t>
            </w:r>
            <w:r w:rsidR="00CE56E9">
              <w:rPr>
                <w:rFonts w:ascii="Arial" w:hAnsi="Arial" w:cs="Arial"/>
                <w:b/>
                <w:color w:val="000000"/>
                <w:sz w:val="20"/>
                <w:szCs w:val="20"/>
                <w:lang w:val="en-US"/>
              </w:rPr>
              <w:t>37</w:t>
            </w:r>
            <w:r w:rsidRPr="00CE56E9">
              <w:rPr>
                <w:rFonts w:ascii="Arial" w:hAnsi="Arial" w:cs="Arial"/>
                <w:b/>
                <w:color w:val="000000"/>
                <w:sz w:val="20"/>
                <w:szCs w:val="20"/>
              </w:rPr>
              <w:t>,</w:t>
            </w:r>
            <w:r w:rsidR="00CE56E9">
              <w:rPr>
                <w:rFonts w:ascii="Arial" w:hAnsi="Arial" w:cs="Arial"/>
                <w:b/>
                <w:color w:val="000000"/>
                <w:sz w:val="20"/>
                <w:szCs w:val="20"/>
                <w:lang w:val="en-US"/>
              </w:rPr>
              <w:t>29</w:t>
            </w:r>
          </w:p>
        </w:tc>
      </w:tr>
      <w:tr w:rsidR="009718D0" w:rsidRPr="00F665A4" w:rsidTr="009718D0">
        <w:tc>
          <w:tcPr>
            <w:tcW w:w="7905" w:type="dxa"/>
            <w:gridSpan w:val="4"/>
          </w:tcPr>
          <w:p w:rsidR="009718D0" w:rsidRPr="00F665A4" w:rsidRDefault="009718D0" w:rsidP="009718D0">
            <w:pPr>
              <w:spacing w:line="360" w:lineRule="auto"/>
              <w:jc w:val="right"/>
              <w:rPr>
                <w:rFonts w:ascii="Arial" w:hAnsi="Arial" w:cs="Arial"/>
                <w:b/>
                <w:color w:val="000000"/>
                <w:sz w:val="20"/>
                <w:szCs w:val="20"/>
              </w:rPr>
            </w:pPr>
            <w:r w:rsidRPr="00F665A4">
              <w:rPr>
                <w:rFonts w:ascii="Arial" w:hAnsi="Arial" w:cs="Arial"/>
                <w:b/>
                <w:color w:val="000000"/>
                <w:sz w:val="20"/>
                <w:szCs w:val="20"/>
              </w:rPr>
              <w:t>ΦΠΑ 24%</w:t>
            </w:r>
          </w:p>
        </w:tc>
        <w:tc>
          <w:tcPr>
            <w:tcW w:w="1317" w:type="dxa"/>
          </w:tcPr>
          <w:p w:rsidR="009718D0" w:rsidRPr="00CE56E9" w:rsidRDefault="00DA50BD" w:rsidP="00CE56E9">
            <w:pPr>
              <w:spacing w:line="360" w:lineRule="auto"/>
              <w:jc w:val="right"/>
              <w:rPr>
                <w:rFonts w:ascii="Arial" w:hAnsi="Arial" w:cs="Arial"/>
                <w:b/>
                <w:color w:val="000000"/>
                <w:sz w:val="20"/>
                <w:szCs w:val="20"/>
                <w:lang w:val="en-US"/>
              </w:rPr>
            </w:pPr>
            <w:r w:rsidRPr="00CE56E9">
              <w:rPr>
                <w:rFonts w:ascii="Arial" w:hAnsi="Arial" w:cs="Arial"/>
                <w:b/>
                <w:color w:val="000000"/>
                <w:sz w:val="20"/>
                <w:szCs w:val="20"/>
              </w:rPr>
              <w:t>1</w:t>
            </w:r>
            <w:r w:rsidRPr="00CE56E9">
              <w:rPr>
                <w:rFonts w:ascii="Arial" w:hAnsi="Arial" w:cs="Arial"/>
                <w:b/>
                <w:color w:val="000000"/>
                <w:sz w:val="20"/>
                <w:szCs w:val="20"/>
                <w:lang w:val="en-US"/>
              </w:rPr>
              <w:t>1.5</w:t>
            </w:r>
            <w:r w:rsidR="00CE56E9">
              <w:rPr>
                <w:rFonts w:ascii="Arial" w:hAnsi="Arial" w:cs="Arial"/>
                <w:b/>
                <w:color w:val="000000"/>
                <w:sz w:val="20"/>
                <w:szCs w:val="20"/>
                <w:lang w:val="en-US"/>
              </w:rPr>
              <w:t>28</w:t>
            </w:r>
            <w:r w:rsidRPr="00CE56E9">
              <w:rPr>
                <w:rFonts w:ascii="Arial" w:hAnsi="Arial" w:cs="Arial"/>
                <w:b/>
                <w:color w:val="000000"/>
                <w:sz w:val="20"/>
                <w:szCs w:val="20"/>
                <w:lang w:val="en-US"/>
              </w:rPr>
              <w:t>,</w:t>
            </w:r>
            <w:r w:rsidR="00CE56E9">
              <w:rPr>
                <w:rFonts w:ascii="Arial" w:hAnsi="Arial" w:cs="Arial"/>
                <w:b/>
                <w:color w:val="000000"/>
                <w:sz w:val="20"/>
                <w:szCs w:val="20"/>
                <w:lang w:val="en-US"/>
              </w:rPr>
              <w:t>95</w:t>
            </w:r>
          </w:p>
        </w:tc>
      </w:tr>
      <w:tr w:rsidR="009718D0" w:rsidRPr="00F665A4" w:rsidTr="009718D0">
        <w:tc>
          <w:tcPr>
            <w:tcW w:w="7905" w:type="dxa"/>
            <w:gridSpan w:val="4"/>
          </w:tcPr>
          <w:p w:rsidR="009718D0" w:rsidRPr="00F665A4" w:rsidRDefault="009718D0" w:rsidP="009718D0">
            <w:pPr>
              <w:spacing w:line="360" w:lineRule="auto"/>
              <w:jc w:val="right"/>
              <w:rPr>
                <w:rFonts w:ascii="Arial" w:hAnsi="Arial" w:cs="Arial"/>
                <w:b/>
                <w:color w:val="000000"/>
                <w:sz w:val="20"/>
                <w:szCs w:val="20"/>
              </w:rPr>
            </w:pPr>
            <w:r w:rsidRPr="00F665A4">
              <w:rPr>
                <w:rFonts w:ascii="Arial" w:hAnsi="Arial" w:cs="Arial"/>
                <w:b/>
                <w:color w:val="000000"/>
                <w:sz w:val="20"/>
                <w:szCs w:val="20"/>
              </w:rPr>
              <w:t>ΓΕΝΙΚΟ ΣΥΝΟΛΟ ΠΡΟΕΚΤΙΜΩΜΕΝΗΣ ΑΜΟΙΒΗΣ ΜΕΛΕΤΗΣ</w:t>
            </w:r>
          </w:p>
        </w:tc>
        <w:tc>
          <w:tcPr>
            <w:tcW w:w="1317" w:type="dxa"/>
          </w:tcPr>
          <w:p w:rsidR="009718D0" w:rsidRPr="00CE56E9" w:rsidRDefault="00DA50BD" w:rsidP="00CE56E9">
            <w:pPr>
              <w:spacing w:line="360" w:lineRule="auto"/>
              <w:jc w:val="right"/>
              <w:rPr>
                <w:rFonts w:ascii="Arial" w:hAnsi="Arial" w:cs="Arial"/>
                <w:b/>
                <w:color w:val="000000"/>
                <w:sz w:val="20"/>
                <w:szCs w:val="20"/>
                <w:lang w:val="en-US"/>
              </w:rPr>
            </w:pPr>
            <w:r w:rsidRPr="00CE56E9">
              <w:rPr>
                <w:rFonts w:ascii="Arial" w:hAnsi="Arial" w:cs="Arial"/>
                <w:b/>
                <w:color w:val="000000"/>
                <w:sz w:val="20"/>
                <w:szCs w:val="20"/>
                <w:lang w:val="en-US"/>
              </w:rPr>
              <w:t>59.5</w:t>
            </w:r>
            <w:r w:rsidR="00CE56E9">
              <w:rPr>
                <w:rFonts w:ascii="Arial" w:hAnsi="Arial" w:cs="Arial"/>
                <w:b/>
                <w:color w:val="000000"/>
                <w:sz w:val="20"/>
                <w:szCs w:val="20"/>
                <w:lang w:val="en-US"/>
              </w:rPr>
              <w:t>66</w:t>
            </w:r>
            <w:r w:rsidRPr="00CE56E9">
              <w:rPr>
                <w:rFonts w:ascii="Arial" w:hAnsi="Arial" w:cs="Arial"/>
                <w:b/>
                <w:color w:val="000000"/>
                <w:sz w:val="20"/>
                <w:szCs w:val="20"/>
                <w:lang w:val="en-US"/>
              </w:rPr>
              <w:t>,</w:t>
            </w:r>
            <w:r w:rsidR="00CE56E9">
              <w:rPr>
                <w:rFonts w:ascii="Arial" w:hAnsi="Arial" w:cs="Arial"/>
                <w:b/>
                <w:color w:val="000000"/>
                <w:sz w:val="20"/>
                <w:szCs w:val="20"/>
                <w:lang w:val="en-US"/>
              </w:rPr>
              <w:t>24</w:t>
            </w:r>
          </w:p>
        </w:tc>
      </w:tr>
    </w:tbl>
    <w:p w:rsidR="009718D0" w:rsidRPr="009718D0" w:rsidRDefault="009718D0" w:rsidP="008873A7">
      <w:pPr>
        <w:spacing w:after="0" w:line="360" w:lineRule="auto"/>
        <w:jc w:val="both"/>
        <w:rPr>
          <w:rFonts w:ascii="Arial" w:hAnsi="Arial" w:cs="Arial"/>
          <w:color w:val="000000"/>
        </w:rPr>
      </w:pPr>
    </w:p>
    <w:p w:rsidR="00F665A4" w:rsidRDefault="00F665A4" w:rsidP="000C44BE">
      <w:pPr>
        <w:rPr>
          <w:rFonts w:ascii="Arial" w:hAnsi="Arial" w:cs="Arial"/>
        </w:rPr>
      </w:pPr>
    </w:p>
    <w:p w:rsidR="00F665A4" w:rsidRDefault="00F665A4" w:rsidP="000C44BE">
      <w:pPr>
        <w:rPr>
          <w:rFonts w:ascii="Arial" w:hAnsi="Arial" w:cs="Arial"/>
        </w:rPr>
      </w:pPr>
    </w:p>
    <w:tbl>
      <w:tblPr>
        <w:tblStyle w:val="a4"/>
        <w:tblW w:w="9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69"/>
        <w:gridCol w:w="5811"/>
      </w:tblGrid>
      <w:tr w:rsidR="00F665A4" w:rsidRPr="000A5F53" w:rsidTr="001016D8">
        <w:tc>
          <w:tcPr>
            <w:tcW w:w="3369" w:type="dxa"/>
          </w:tcPr>
          <w:p w:rsidR="00F665A4" w:rsidRDefault="00F665A4" w:rsidP="001016D8">
            <w:pPr>
              <w:spacing w:line="360" w:lineRule="auto"/>
              <w:jc w:val="center"/>
              <w:rPr>
                <w:rFonts w:ascii="Arial" w:hAnsi="Arial" w:cs="Arial"/>
                <w:sz w:val="20"/>
                <w:szCs w:val="20"/>
              </w:rPr>
            </w:pPr>
            <w:r w:rsidRPr="000A5F53">
              <w:rPr>
                <w:rFonts w:ascii="Arial" w:hAnsi="Arial" w:cs="Arial"/>
                <w:sz w:val="20"/>
                <w:szCs w:val="20"/>
              </w:rPr>
              <w:t>Ορεστιάδα 2</w:t>
            </w:r>
            <w:r w:rsidR="00FA173D" w:rsidRPr="001016D8">
              <w:rPr>
                <w:rFonts w:ascii="Arial" w:hAnsi="Arial" w:cs="Arial"/>
                <w:sz w:val="20"/>
                <w:szCs w:val="20"/>
              </w:rPr>
              <w:t>8</w:t>
            </w:r>
            <w:r w:rsidR="00FA173D">
              <w:rPr>
                <w:rFonts w:ascii="Arial" w:hAnsi="Arial" w:cs="Arial"/>
                <w:sz w:val="20"/>
                <w:szCs w:val="20"/>
              </w:rPr>
              <w:t>/</w:t>
            </w:r>
            <w:r w:rsidR="00FA173D" w:rsidRPr="001016D8">
              <w:rPr>
                <w:rFonts w:ascii="Arial" w:hAnsi="Arial" w:cs="Arial"/>
                <w:sz w:val="20"/>
                <w:szCs w:val="20"/>
              </w:rPr>
              <w:t>11</w:t>
            </w:r>
            <w:r w:rsidRPr="000A5F53">
              <w:rPr>
                <w:rFonts w:ascii="Arial" w:hAnsi="Arial" w:cs="Arial"/>
                <w:sz w:val="20"/>
                <w:szCs w:val="20"/>
              </w:rPr>
              <w:t>/2017</w:t>
            </w:r>
          </w:p>
          <w:p w:rsidR="001016D8" w:rsidRPr="001016D8" w:rsidRDefault="001016D8" w:rsidP="001016D8">
            <w:pPr>
              <w:spacing w:line="360" w:lineRule="auto"/>
              <w:jc w:val="center"/>
              <w:rPr>
                <w:rFonts w:ascii="Arial" w:hAnsi="Arial" w:cs="Arial"/>
                <w:sz w:val="8"/>
                <w:szCs w:val="8"/>
              </w:rPr>
            </w:pPr>
          </w:p>
          <w:p w:rsidR="00F665A4" w:rsidRDefault="00F665A4" w:rsidP="001016D8">
            <w:pPr>
              <w:spacing w:line="360" w:lineRule="auto"/>
              <w:jc w:val="center"/>
              <w:rPr>
                <w:rFonts w:ascii="Arial" w:hAnsi="Arial" w:cs="Arial"/>
                <w:sz w:val="20"/>
                <w:szCs w:val="20"/>
              </w:rPr>
            </w:pPr>
            <w:r w:rsidRPr="000A5F53">
              <w:rPr>
                <w:rFonts w:ascii="Arial" w:hAnsi="Arial" w:cs="Arial"/>
                <w:sz w:val="20"/>
                <w:szCs w:val="20"/>
              </w:rPr>
              <w:t>Ο συντάξας</w:t>
            </w:r>
          </w:p>
          <w:p w:rsidR="00FA173D" w:rsidRDefault="00FA173D" w:rsidP="001016D8">
            <w:pPr>
              <w:spacing w:line="360" w:lineRule="auto"/>
              <w:jc w:val="center"/>
              <w:rPr>
                <w:rFonts w:ascii="Arial" w:hAnsi="Arial" w:cs="Arial"/>
                <w:sz w:val="20"/>
                <w:szCs w:val="20"/>
              </w:rPr>
            </w:pPr>
            <w:bookmarkStart w:id="0" w:name="_GoBack"/>
            <w:bookmarkEnd w:id="0"/>
          </w:p>
          <w:p w:rsidR="00FA173D" w:rsidRDefault="00FA173D" w:rsidP="001016D8">
            <w:pPr>
              <w:spacing w:line="360" w:lineRule="auto"/>
              <w:jc w:val="center"/>
              <w:rPr>
                <w:rFonts w:ascii="Arial" w:hAnsi="Arial" w:cs="Arial"/>
                <w:sz w:val="20"/>
                <w:szCs w:val="20"/>
              </w:rPr>
            </w:pPr>
          </w:p>
          <w:p w:rsidR="00FA173D" w:rsidRDefault="00FA173D" w:rsidP="001016D8">
            <w:pPr>
              <w:spacing w:line="360" w:lineRule="auto"/>
              <w:jc w:val="center"/>
              <w:rPr>
                <w:rFonts w:ascii="Arial" w:hAnsi="Arial" w:cs="Arial"/>
                <w:sz w:val="20"/>
                <w:szCs w:val="20"/>
              </w:rPr>
            </w:pPr>
          </w:p>
          <w:p w:rsidR="00FA173D" w:rsidRDefault="00FA173D" w:rsidP="001016D8">
            <w:pPr>
              <w:spacing w:line="360" w:lineRule="auto"/>
              <w:jc w:val="center"/>
              <w:rPr>
                <w:rFonts w:ascii="Arial" w:hAnsi="Arial" w:cs="Arial"/>
                <w:sz w:val="20"/>
                <w:szCs w:val="20"/>
              </w:rPr>
            </w:pPr>
            <w:r>
              <w:rPr>
                <w:rFonts w:ascii="Arial" w:hAnsi="Arial" w:cs="Arial"/>
                <w:sz w:val="20"/>
                <w:szCs w:val="20"/>
              </w:rPr>
              <w:t>Μιχαήλ Παπαδόπουλος</w:t>
            </w:r>
          </w:p>
          <w:p w:rsidR="00FA173D" w:rsidRPr="000A5F53" w:rsidRDefault="00FA173D" w:rsidP="001016D8">
            <w:pPr>
              <w:spacing w:line="360" w:lineRule="auto"/>
              <w:jc w:val="center"/>
              <w:rPr>
                <w:rFonts w:ascii="Arial" w:hAnsi="Arial" w:cs="Arial"/>
                <w:sz w:val="20"/>
                <w:szCs w:val="20"/>
              </w:rPr>
            </w:pPr>
            <w:r>
              <w:rPr>
                <w:rFonts w:ascii="Arial" w:hAnsi="Arial" w:cs="Arial"/>
                <w:sz w:val="20"/>
                <w:szCs w:val="20"/>
              </w:rPr>
              <w:t>Πολιτικός Μηχανικός</w:t>
            </w:r>
          </w:p>
          <w:p w:rsidR="00F665A4" w:rsidRPr="000A5F53" w:rsidRDefault="00F665A4" w:rsidP="001016D8">
            <w:pPr>
              <w:spacing w:line="360" w:lineRule="auto"/>
              <w:jc w:val="center"/>
              <w:rPr>
                <w:rFonts w:ascii="Arial" w:hAnsi="Arial" w:cs="Arial"/>
                <w:sz w:val="20"/>
                <w:szCs w:val="20"/>
              </w:rPr>
            </w:pPr>
          </w:p>
          <w:p w:rsidR="00F665A4" w:rsidRPr="000A5F53" w:rsidRDefault="00F665A4" w:rsidP="001016D8">
            <w:pPr>
              <w:spacing w:line="360" w:lineRule="auto"/>
              <w:jc w:val="center"/>
              <w:rPr>
                <w:rFonts w:ascii="Arial" w:hAnsi="Arial" w:cs="Arial"/>
                <w:sz w:val="20"/>
                <w:szCs w:val="20"/>
              </w:rPr>
            </w:pPr>
          </w:p>
          <w:p w:rsidR="00F665A4" w:rsidRPr="000A5F53" w:rsidRDefault="00F665A4" w:rsidP="001016D8">
            <w:pPr>
              <w:spacing w:line="360" w:lineRule="auto"/>
              <w:jc w:val="center"/>
              <w:rPr>
                <w:rFonts w:ascii="Arial" w:hAnsi="Arial" w:cs="Arial"/>
                <w:sz w:val="20"/>
                <w:szCs w:val="20"/>
              </w:rPr>
            </w:pPr>
          </w:p>
          <w:p w:rsidR="00F665A4" w:rsidRPr="000A5F53" w:rsidRDefault="00F665A4" w:rsidP="001016D8">
            <w:pPr>
              <w:spacing w:line="360" w:lineRule="auto"/>
              <w:jc w:val="center"/>
              <w:rPr>
                <w:rFonts w:ascii="Arial" w:hAnsi="Arial" w:cs="Arial"/>
                <w:sz w:val="20"/>
                <w:szCs w:val="20"/>
              </w:rPr>
            </w:pPr>
          </w:p>
        </w:tc>
        <w:tc>
          <w:tcPr>
            <w:tcW w:w="5811" w:type="dxa"/>
          </w:tcPr>
          <w:p w:rsidR="00F665A4" w:rsidRDefault="00F665A4" w:rsidP="001016D8">
            <w:pPr>
              <w:spacing w:line="360" w:lineRule="auto"/>
              <w:jc w:val="center"/>
              <w:rPr>
                <w:rFonts w:ascii="Arial" w:hAnsi="Arial" w:cs="Arial"/>
                <w:sz w:val="20"/>
                <w:szCs w:val="20"/>
              </w:rPr>
            </w:pPr>
            <w:r w:rsidRPr="000A5F53">
              <w:rPr>
                <w:rFonts w:ascii="Arial" w:hAnsi="Arial" w:cs="Arial"/>
                <w:sz w:val="20"/>
                <w:szCs w:val="20"/>
              </w:rPr>
              <w:t>Ορεστιάδα 2</w:t>
            </w:r>
            <w:r w:rsidR="00FA173D">
              <w:rPr>
                <w:rFonts w:ascii="Arial" w:hAnsi="Arial" w:cs="Arial"/>
                <w:sz w:val="20"/>
                <w:szCs w:val="20"/>
                <w:lang w:val="en-US"/>
              </w:rPr>
              <w:t>8</w:t>
            </w:r>
            <w:r w:rsidRPr="000A5F53">
              <w:rPr>
                <w:rFonts w:ascii="Arial" w:hAnsi="Arial" w:cs="Arial"/>
                <w:sz w:val="20"/>
                <w:szCs w:val="20"/>
              </w:rPr>
              <w:t>/</w:t>
            </w:r>
            <w:r w:rsidR="00FA173D">
              <w:rPr>
                <w:rFonts w:ascii="Arial" w:hAnsi="Arial" w:cs="Arial"/>
                <w:sz w:val="20"/>
                <w:szCs w:val="20"/>
                <w:lang w:val="en-US"/>
              </w:rPr>
              <w:t>11</w:t>
            </w:r>
            <w:r w:rsidRPr="000A5F53">
              <w:rPr>
                <w:rFonts w:ascii="Arial" w:hAnsi="Arial" w:cs="Arial"/>
                <w:sz w:val="20"/>
                <w:szCs w:val="20"/>
              </w:rPr>
              <w:t>/2017</w:t>
            </w:r>
          </w:p>
          <w:p w:rsidR="001016D8" w:rsidRPr="001016D8" w:rsidRDefault="001016D8" w:rsidP="001016D8">
            <w:pPr>
              <w:spacing w:line="360" w:lineRule="auto"/>
              <w:jc w:val="center"/>
              <w:rPr>
                <w:rFonts w:ascii="Arial" w:hAnsi="Arial" w:cs="Arial"/>
                <w:sz w:val="8"/>
                <w:szCs w:val="8"/>
              </w:rPr>
            </w:pPr>
          </w:p>
          <w:p w:rsidR="00F665A4" w:rsidRPr="000A5F53" w:rsidRDefault="00F665A4" w:rsidP="001016D8">
            <w:pPr>
              <w:spacing w:line="360" w:lineRule="auto"/>
              <w:jc w:val="center"/>
              <w:rPr>
                <w:rFonts w:ascii="Arial" w:hAnsi="Arial" w:cs="Arial"/>
                <w:sz w:val="20"/>
                <w:szCs w:val="20"/>
              </w:rPr>
            </w:pPr>
            <w:r w:rsidRPr="000A5F53">
              <w:rPr>
                <w:rFonts w:ascii="Arial" w:hAnsi="Arial" w:cs="Arial"/>
                <w:sz w:val="20"/>
                <w:szCs w:val="20"/>
              </w:rPr>
              <w:t>Ο Πρ/νος Δ/νσης Τεχνικών Υπηρεσιών</w:t>
            </w:r>
          </w:p>
          <w:p w:rsidR="00F665A4" w:rsidRPr="000A5F53" w:rsidRDefault="00F665A4" w:rsidP="001016D8">
            <w:pPr>
              <w:spacing w:line="360" w:lineRule="auto"/>
              <w:jc w:val="center"/>
              <w:rPr>
                <w:rFonts w:ascii="Arial" w:hAnsi="Arial" w:cs="Arial"/>
                <w:sz w:val="20"/>
                <w:szCs w:val="20"/>
              </w:rPr>
            </w:pPr>
          </w:p>
          <w:p w:rsidR="00F665A4" w:rsidRPr="000A5F53" w:rsidRDefault="00F665A4" w:rsidP="001016D8">
            <w:pPr>
              <w:spacing w:line="360" w:lineRule="auto"/>
              <w:jc w:val="center"/>
              <w:rPr>
                <w:rFonts w:ascii="Arial" w:hAnsi="Arial" w:cs="Arial"/>
                <w:sz w:val="20"/>
                <w:szCs w:val="20"/>
              </w:rPr>
            </w:pPr>
          </w:p>
          <w:p w:rsidR="00F665A4" w:rsidRPr="000A5F53" w:rsidRDefault="00F665A4" w:rsidP="001016D8">
            <w:pPr>
              <w:spacing w:line="360" w:lineRule="auto"/>
              <w:jc w:val="center"/>
              <w:rPr>
                <w:rFonts w:ascii="Arial" w:hAnsi="Arial" w:cs="Arial"/>
                <w:sz w:val="20"/>
                <w:szCs w:val="20"/>
              </w:rPr>
            </w:pPr>
          </w:p>
          <w:p w:rsidR="00F665A4" w:rsidRPr="000A5F53" w:rsidRDefault="00F665A4" w:rsidP="001016D8">
            <w:pPr>
              <w:spacing w:line="360" w:lineRule="auto"/>
              <w:jc w:val="center"/>
              <w:rPr>
                <w:rFonts w:ascii="Arial" w:hAnsi="Arial" w:cs="Arial"/>
                <w:sz w:val="20"/>
                <w:szCs w:val="20"/>
              </w:rPr>
            </w:pPr>
            <w:r w:rsidRPr="000A5F53">
              <w:rPr>
                <w:rFonts w:ascii="Arial" w:hAnsi="Arial" w:cs="Arial"/>
                <w:sz w:val="20"/>
                <w:szCs w:val="20"/>
              </w:rPr>
              <w:t>Σαράντης</w:t>
            </w:r>
            <w:r w:rsidR="00FA173D">
              <w:rPr>
                <w:rFonts w:ascii="Arial" w:hAnsi="Arial" w:cs="Arial"/>
                <w:sz w:val="20"/>
                <w:szCs w:val="20"/>
              </w:rPr>
              <w:t xml:space="preserve"> </w:t>
            </w:r>
            <w:r w:rsidR="00FA173D" w:rsidRPr="000A5F53">
              <w:rPr>
                <w:rFonts w:ascii="Arial" w:hAnsi="Arial" w:cs="Arial"/>
                <w:sz w:val="20"/>
                <w:szCs w:val="20"/>
              </w:rPr>
              <w:t>Παπαδόπουλος</w:t>
            </w:r>
          </w:p>
          <w:p w:rsidR="00F665A4" w:rsidRPr="000A5F53" w:rsidRDefault="00F665A4" w:rsidP="001016D8">
            <w:pPr>
              <w:spacing w:line="360" w:lineRule="auto"/>
              <w:jc w:val="center"/>
              <w:rPr>
                <w:rFonts w:ascii="Arial" w:hAnsi="Arial" w:cs="Arial"/>
                <w:sz w:val="20"/>
                <w:szCs w:val="20"/>
              </w:rPr>
            </w:pPr>
            <w:r w:rsidRPr="000A5F53">
              <w:rPr>
                <w:rFonts w:ascii="Arial" w:hAnsi="Arial" w:cs="Arial"/>
                <w:sz w:val="20"/>
                <w:szCs w:val="20"/>
              </w:rPr>
              <w:t>Πολιτικός Μηχανικός</w:t>
            </w:r>
          </w:p>
        </w:tc>
      </w:tr>
    </w:tbl>
    <w:p w:rsidR="00F665A4" w:rsidRDefault="00F665A4" w:rsidP="000C44BE">
      <w:pPr>
        <w:rPr>
          <w:rFonts w:ascii="Arial" w:hAnsi="Arial" w:cs="Arial"/>
        </w:rPr>
      </w:pPr>
    </w:p>
    <w:p w:rsidR="00F665A4" w:rsidRDefault="00F665A4" w:rsidP="000C44BE">
      <w:pPr>
        <w:rPr>
          <w:rFonts w:ascii="Arial" w:hAnsi="Arial" w:cs="Arial"/>
        </w:rPr>
      </w:pPr>
    </w:p>
    <w:p w:rsidR="00F665A4" w:rsidRDefault="00F665A4" w:rsidP="000C44BE">
      <w:pPr>
        <w:rPr>
          <w:rFonts w:ascii="Arial" w:hAnsi="Arial" w:cs="Arial"/>
        </w:rPr>
      </w:pPr>
    </w:p>
    <w:p w:rsidR="00F665A4" w:rsidRDefault="00F665A4" w:rsidP="000C44BE">
      <w:pPr>
        <w:rPr>
          <w:rFonts w:ascii="Arial" w:hAnsi="Arial" w:cs="Arial"/>
        </w:rPr>
      </w:pPr>
    </w:p>
    <w:p w:rsidR="00F665A4" w:rsidRDefault="00F665A4" w:rsidP="000C44BE">
      <w:pPr>
        <w:rPr>
          <w:rFonts w:ascii="Arial" w:hAnsi="Arial" w:cs="Arial"/>
        </w:rPr>
      </w:pPr>
    </w:p>
    <w:p w:rsidR="00F665A4" w:rsidRPr="00F665A4" w:rsidRDefault="00F665A4">
      <w:pPr>
        <w:rPr>
          <w:rFonts w:ascii="Arial" w:hAnsi="Arial" w:cs="Arial"/>
        </w:rPr>
      </w:pPr>
    </w:p>
    <w:sectPr w:rsidR="00F665A4" w:rsidRPr="00F665A4">
      <w:footerReference w:type="default" r:id="rId32"/>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665A4" w:rsidRDefault="00F665A4" w:rsidP="00F665A4">
      <w:pPr>
        <w:spacing w:after="0" w:line="240" w:lineRule="auto"/>
      </w:pPr>
      <w:r>
        <w:separator/>
      </w:r>
    </w:p>
  </w:endnote>
  <w:endnote w:type="continuationSeparator" w:id="0">
    <w:p w:rsidR="00F665A4" w:rsidRDefault="00F665A4" w:rsidP="00F665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1"/>
    <w:family w:val="swiss"/>
    <w:pitch w:val="variable"/>
    <w:sig w:usb0="E00002FF" w:usb1="4000ACFF" w:usb2="00000001" w:usb3="00000000" w:csb0="0000019F" w:csb1="00000000"/>
  </w:font>
  <w:font w:name="Times New Roman">
    <w:panose1 w:val="02020603050405020304"/>
    <w:charset w:val="A1"/>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A1"/>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A1"/>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93529923"/>
      <w:docPartObj>
        <w:docPartGallery w:val="Page Numbers (Bottom of Page)"/>
        <w:docPartUnique/>
      </w:docPartObj>
    </w:sdtPr>
    <w:sdtEndPr/>
    <w:sdtContent>
      <w:p w:rsidR="00F665A4" w:rsidRDefault="00F665A4">
        <w:pPr>
          <w:pStyle w:val="a6"/>
          <w:jc w:val="right"/>
        </w:pPr>
        <w:r>
          <w:fldChar w:fldCharType="begin"/>
        </w:r>
        <w:r>
          <w:instrText>PAGE   \* MERGEFORMAT</w:instrText>
        </w:r>
        <w:r>
          <w:fldChar w:fldCharType="separate"/>
        </w:r>
        <w:r w:rsidR="001016D8">
          <w:rPr>
            <w:noProof/>
          </w:rPr>
          <w:t>7</w:t>
        </w:r>
        <w:r>
          <w:fldChar w:fldCharType="end"/>
        </w:r>
      </w:p>
    </w:sdtContent>
  </w:sdt>
  <w:p w:rsidR="00F665A4" w:rsidRDefault="00F665A4">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665A4" w:rsidRDefault="00F665A4" w:rsidP="00F665A4">
      <w:pPr>
        <w:spacing w:after="0" w:line="240" w:lineRule="auto"/>
      </w:pPr>
      <w:r>
        <w:separator/>
      </w:r>
    </w:p>
  </w:footnote>
  <w:footnote w:type="continuationSeparator" w:id="0">
    <w:p w:rsidR="00F665A4" w:rsidRDefault="00F665A4" w:rsidP="00F665A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3338"/>
    <w:rsid w:val="0004795E"/>
    <w:rsid w:val="000A5F53"/>
    <w:rsid w:val="000C44BE"/>
    <w:rsid w:val="000C5BD4"/>
    <w:rsid w:val="001016D8"/>
    <w:rsid w:val="001870BB"/>
    <w:rsid w:val="001A03DA"/>
    <w:rsid w:val="001E1428"/>
    <w:rsid w:val="002062EC"/>
    <w:rsid w:val="002102FC"/>
    <w:rsid w:val="002E140D"/>
    <w:rsid w:val="003420A7"/>
    <w:rsid w:val="004B3338"/>
    <w:rsid w:val="004F232D"/>
    <w:rsid w:val="00502B43"/>
    <w:rsid w:val="005357F9"/>
    <w:rsid w:val="005803D9"/>
    <w:rsid w:val="00596F06"/>
    <w:rsid w:val="00606719"/>
    <w:rsid w:val="00627A55"/>
    <w:rsid w:val="0064176D"/>
    <w:rsid w:val="006D0784"/>
    <w:rsid w:val="00704480"/>
    <w:rsid w:val="008873A7"/>
    <w:rsid w:val="00912104"/>
    <w:rsid w:val="00943A00"/>
    <w:rsid w:val="009718D0"/>
    <w:rsid w:val="0098317C"/>
    <w:rsid w:val="009A6F1E"/>
    <w:rsid w:val="009D63D5"/>
    <w:rsid w:val="00A1482E"/>
    <w:rsid w:val="00A27FD8"/>
    <w:rsid w:val="00A3252D"/>
    <w:rsid w:val="00A46A9C"/>
    <w:rsid w:val="00A66877"/>
    <w:rsid w:val="00A95424"/>
    <w:rsid w:val="00AC1A5F"/>
    <w:rsid w:val="00AC408E"/>
    <w:rsid w:val="00B6096E"/>
    <w:rsid w:val="00BC68BA"/>
    <w:rsid w:val="00BE22E7"/>
    <w:rsid w:val="00C107BD"/>
    <w:rsid w:val="00C12EDD"/>
    <w:rsid w:val="00C47049"/>
    <w:rsid w:val="00C56EA8"/>
    <w:rsid w:val="00C6451B"/>
    <w:rsid w:val="00CD30B5"/>
    <w:rsid w:val="00CE56E9"/>
    <w:rsid w:val="00DA50BD"/>
    <w:rsid w:val="00E40508"/>
    <w:rsid w:val="00F44F6A"/>
    <w:rsid w:val="00F665A4"/>
    <w:rsid w:val="00F862C9"/>
    <w:rsid w:val="00FA173D"/>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39"/>
    <o:shapelayout v:ext="edit">
      <o:idmap v:ext="edit" data="1"/>
    </o:shapelayout>
  </w:shapeDefaults>
  <w:decimalSymbol w:val=","/>
  <w:listSeparator w:val=";"/>
  <w14:docId w14:val="54206A4A"/>
  <w15:docId w15:val="{DC404614-D410-4F3B-88BB-8AADA4F71B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4B3338"/>
    <w:pPr>
      <w:autoSpaceDE w:val="0"/>
      <w:autoSpaceDN w:val="0"/>
      <w:adjustRightInd w:val="0"/>
      <w:spacing w:after="0" w:line="240" w:lineRule="auto"/>
    </w:pPr>
    <w:rPr>
      <w:rFonts w:ascii="Tahoma" w:hAnsi="Tahoma" w:cs="Tahoma"/>
      <w:color w:val="000000"/>
      <w:sz w:val="24"/>
      <w:szCs w:val="24"/>
    </w:rPr>
  </w:style>
  <w:style w:type="paragraph" w:customStyle="1" w:styleId="para-1">
    <w:name w:val="para-1"/>
    <w:basedOn w:val="a"/>
    <w:rsid w:val="000C44BE"/>
    <w:pPr>
      <w:tabs>
        <w:tab w:val="left" w:pos="1021"/>
        <w:tab w:val="left" w:pos="1588"/>
        <w:tab w:val="left" w:pos="2155"/>
        <w:tab w:val="left" w:pos="2722"/>
        <w:tab w:val="left" w:pos="3119"/>
      </w:tabs>
      <w:spacing w:after="0" w:line="300" w:lineRule="atLeast"/>
      <w:ind w:left="1021" w:hanging="1021"/>
      <w:jc w:val="both"/>
    </w:pPr>
    <w:rPr>
      <w:rFonts w:ascii="Arial" w:eastAsia="Times New Roman" w:hAnsi="Arial" w:cs="Times New Roman"/>
      <w:spacing w:val="5"/>
      <w:szCs w:val="20"/>
      <w:lang w:val="en-GB"/>
    </w:rPr>
  </w:style>
  <w:style w:type="paragraph" w:styleId="a3">
    <w:name w:val="Balloon Text"/>
    <w:basedOn w:val="a"/>
    <w:link w:val="Char"/>
    <w:uiPriority w:val="99"/>
    <w:semiHidden/>
    <w:unhideWhenUsed/>
    <w:rsid w:val="009718D0"/>
    <w:pPr>
      <w:spacing w:after="0" w:line="240" w:lineRule="auto"/>
    </w:pPr>
    <w:rPr>
      <w:rFonts w:ascii="Tahoma" w:hAnsi="Tahoma" w:cs="Tahoma"/>
      <w:sz w:val="16"/>
      <w:szCs w:val="16"/>
    </w:rPr>
  </w:style>
  <w:style w:type="character" w:customStyle="1" w:styleId="Char">
    <w:name w:val="Κείμενο πλαισίου Char"/>
    <w:basedOn w:val="a0"/>
    <w:link w:val="a3"/>
    <w:uiPriority w:val="99"/>
    <w:semiHidden/>
    <w:rsid w:val="009718D0"/>
    <w:rPr>
      <w:rFonts w:ascii="Tahoma" w:hAnsi="Tahoma" w:cs="Tahoma"/>
      <w:sz w:val="16"/>
      <w:szCs w:val="16"/>
    </w:rPr>
  </w:style>
  <w:style w:type="table" w:styleId="a4">
    <w:name w:val="Table Grid"/>
    <w:basedOn w:val="a1"/>
    <w:uiPriority w:val="59"/>
    <w:rsid w:val="009718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
    <w:name w:val="Σώμα κείμενου 21"/>
    <w:basedOn w:val="a"/>
    <w:rsid w:val="00AC1A5F"/>
    <w:pPr>
      <w:suppressAutoHyphens/>
      <w:spacing w:after="0" w:line="240" w:lineRule="auto"/>
      <w:jc w:val="both"/>
    </w:pPr>
    <w:rPr>
      <w:rFonts w:ascii="Times New Roman" w:eastAsia="Times New Roman" w:hAnsi="Times New Roman" w:cs="Times New Roman"/>
      <w:sz w:val="24"/>
      <w:szCs w:val="24"/>
      <w:lang w:eastAsia="ar-SA"/>
    </w:rPr>
  </w:style>
  <w:style w:type="paragraph" w:styleId="a5">
    <w:name w:val="header"/>
    <w:basedOn w:val="a"/>
    <w:link w:val="Char0"/>
    <w:uiPriority w:val="99"/>
    <w:unhideWhenUsed/>
    <w:rsid w:val="00F665A4"/>
    <w:pPr>
      <w:tabs>
        <w:tab w:val="center" w:pos="4153"/>
        <w:tab w:val="right" w:pos="8306"/>
      </w:tabs>
      <w:spacing w:after="0" w:line="240" w:lineRule="auto"/>
    </w:pPr>
  </w:style>
  <w:style w:type="character" w:customStyle="1" w:styleId="Char0">
    <w:name w:val="Κεφαλίδα Char"/>
    <w:basedOn w:val="a0"/>
    <w:link w:val="a5"/>
    <w:uiPriority w:val="99"/>
    <w:rsid w:val="00F665A4"/>
  </w:style>
  <w:style w:type="paragraph" w:styleId="a6">
    <w:name w:val="footer"/>
    <w:basedOn w:val="a"/>
    <w:link w:val="Char1"/>
    <w:uiPriority w:val="99"/>
    <w:unhideWhenUsed/>
    <w:rsid w:val="00F665A4"/>
    <w:pPr>
      <w:tabs>
        <w:tab w:val="center" w:pos="4153"/>
        <w:tab w:val="right" w:pos="8306"/>
      </w:tabs>
      <w:spacing w:after="0" w:line="240" w:lineRule="auto"/>
    </w:pPr>
  </w:style>
  <w:style w:type="character" w:customStyle="1" w:styleId="Char1">
    <w:name w:val="Υποσέλιδο Char"/>
    <w:basedOn w:val="a0"/>
    <w:link w:val="a6"/>
    <w:uiPriority w:val="99"/>
    <w:rsid w:val="00F665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4.bin"/><Relationship Id="rId18" Type="http://schemas.openxmlformats.org/officeDocument/2006/relationships/image" Target="media/image7.wmf"/><Relationship Id="rId26" Type="http://schemas.openxmlformats.org/officeDocument/2006/relationships/image" Target="media/image11.wmf"/><Relationship Id="rId3" Type="http://schemas.openxmlformats.org/officeDocument/2006/relationships/webSettings" Target="webSettings.xml"/><Relationship Id="rId21" Type="http://schemas.openxmlformats.org/officeDocument/2006/relationships/oleObject" Target="embeddings/oleObject8.bin"/><Relationship Id="rId34" Type="http://schemas.openxmlformats.org/officeDocument/2006/relationships/theme" Target="theme/theme1.xml"/><Relationship Id="rId7" Type="http://schemas.openxmlformats.org/officeDocument/2006/relationships/oleObject" Target="embeddings/oleObject1.bin"/><Relationship Id="rId12" Type="http://schemas.openxmlformats.org/officeDocument/2006/relationships/image" Target="media/image4.wmf"/><Relationship Id="rId17" Type="http://schemas.openxmlformats.org/officeDocument/2006/relationships/oleObject" Target="embeddings/oleObject6.bin"/><Relationship Id="rId25" Type="http://schemas.openxmlformats.org/officeDocument/2006/relationships/oleObject" Target="embeddings/oleObject10.bin"/><Relationship Id="rId33"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image" Target="media/image6.wmf"/><Relationship Id="rId20" Type="http://schemas.openxmlformats.org/officeDocument/2006/relationships/image" Target="media/image8.wmf"/><Relationship Id="rId29" Type="http://schemas.openxmlformats.org/officeDocument/2006/relationships/oleObject" Target="embeddings/oleObject12.bin"/><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oleObject" Target="embeddings/oleObject3.bin"/><Relationship Id="rId24" Type="http://schemas.openxmlformats.org/officeDocument/2006/relationships/image" Target="media/image10.wmf"/><Relationship Id="rId32"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oleObject" Target="embeddings/oleObject5.bin"/><Relationship Id="rId23" Type="http://schemas.openxmlformats.org/officeDocument/2006/relationships/oleObject" Target="embeddings/oleObject9.bin"/><Relationship Id="rId28" Type="http://schemas.openxmlformats.org/officeDocument/2006/relationships/image" Target="media/image12.wmf"/><Relationship Id="rId10" Type="http://schemas.openxmlformats.org/officeDocument/2006/relationships/image" Target="media/image3.wmf"/><Relationship Id="rId19" Type="http://schemas.openxmlformats.org/officeDocument/2006/relationships/oleObject" Target="embeddings/oleObject7.bin"/><Relationship Id="rId31" Type="http://schemas.openxmlformats.org/officeDocument/2006/relationships/oleObject" Target="embeddings/oleObject13.bin"/><Relationship Id="rId4" Type="http://schemas.openxmlformats.org/officeDocument/2006/relationships/footnotes" Target="footnotes.xml"/><Relationship Id="rId9" Type="http://schemas.openxmlformats.org/officeDocument/2006/relationships/oleObject" Target="embeddings/oleObject2.bin"/><Relationship Id="rId14" Type="http://schemas.openxmlformats.org/officeDocument/2006/relationships/image" Target="media/image5.wmf"/><Relationship Id="rId22" Type="http://schemas.openxmlformats.org/officeDocument/2006/relationships/image" Target="media/image9.wmf"/><Relationship Id="rId27" Type="http://schemas.openxmlformats.org/officeDocument/2006/relationships/oleObject" Target="embeddings/oleObject11.bin"/><Relationship Id="rId30" Type="http://schemas.openxmlformats.org/officeDocument/2006/relationships/image" Target="media/image13.wmf"/><Relationship Id="rId8" Type="http://schemas.openxmlformats.org/officeDocument/2006/relationships/image" Target="media/image2.wmf"/></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312</TotalTime>
  <Pages>7</Pages>
  <Words>1593</Words>
  <Characters>8604</Characters>
  <Application>Microsoft Office Word</Application>
  <DocSecurity>0</DocSecurity>
  <Lines>71</Lines>
  <Paragraphs>20</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10177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magda</cp:lastModifiedBy>
  <cp:revision>21</cp:revision>
  <cp:lastPrinted>2017-09-22T06:25:00Z</cp:lastPrinted>
  <dcterms:created xsi:type="dcterms:W3CDTF">2017-07-31T08:41:00Z</dcterms:created>
  <dcterms:modified xsi:type="dcterms:W3CDTF">2017-11-28T06:38:00Z</dcterms:modified>
</cp:coreProperties>
</file>